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E13" w:rsidRDefault="000362D8">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#102-e</w:t>
      </w:r>
      <w:r>
        <w:rPr>
          <w:rFonts w:ascii="Arial" w:hAnsi="Arial" w:cs="Arial"/>
          <w:b/>
          <w:sz w:val="22"/>
          <w:szCs w:val="22"/>
        </w:rPr>
        <w:tab/>
        <w:t>R1-200</w:t>
      </w:r>
      <w:r>
        <w:rPr>
          <w:rFonts w:ascii="Arial" w:hAnsi="Arial" w:cs="Arial" w:hint="eastAsia"/>
          <w:b/>
          <w:sz w:val="22"/>
          <w:szCs w:val="22"/>
          <w:lang w:eastAsia="zh-CN"/>
        </w:rPr>
        <w:t>5435</w:t>
      </w:r>
    </w:p>
    <w:p w:rsidR="00D96E13" w:rsidRDefault="000362D8">
      <w:pPr>
        <w:tabs>
          <w:tab w:val="right" w:pos="9630"/>
        </w:tabs>
        <w:spacing w:after="0"/>
        <w:rPr>
          <w:rFonts w:ascii="Arial" w:hAnsi="Arial" w:cs="Arial"/>
          <w:b/>
          <w:sz w:val="22"/>
          <w:szCs w:val="22"/>
        </w:rPr>
      </w:pPr>
      <w:r>
        <w:rPr>
          <w:rFonts w:ascii="Arial" w:hAnsi="Arial" w:cs="Arial"/>
          <w:b/>
          <w:sz w:val="22"/>
          <w:szCs w:val="22"/>
          <w:lang w:eastAsia="zh-CN"/>
        </w:rPr>
        <w:t>e-Meeting, August 17</w:t>
      </w:r>
      <w:r>
        <w:rPr>
          <w:rFonts w:ascii="Arial" w:hAnsi="Arial" w:cs="Arial"/>
          <w:b/>
          <w:sz w:val="22"/>
          <w:szCs w:val="22"/>
          <w:vertAlign w:val="superscript"/>
          <w:lang w:eastAsia="zh-CN"/>
        </w:rPr>
        <w:t>th</w:t>
      </w:r>
      <w:r>
        <w:rPr>
          <w:rFonts w:ascii="Arial" w:hAnsi="Arial" w:cs="Arial"/>
          <w:b/>
          <w:sz w:val="22"/>
          <w:szCs w:val="22"/>
          <w:lang w:eastAsia="zh-CN"/>
        </w:rPr>
        <w:t xml:space="preserve"> – 28</w:t>
      </w:r>
      <w:r>
        <w:rPr>
          <w:rFonts w:ascii="Arial" w:hAnsi="Arial" w:cs="Arial"/>
          <w:b/>
          <w:sz w:val="22"/>
          <w:szCs w:val="22"/>
          <w:vertAlign w:val="superscript"/>
          <w:lang w:eastAsia="zh-CN"/>
        </w:rPr>
        <w:t>th</w:t>
      </w:r>
      <w:r>
        <w:rPr>
          <w:rFonts w:ascii="Arial" w:hAnsi="Arial" w:cs="Arial"/>
          <w:b/>
          <w:sz w:val="22"/>
          <w:szCs w:val="22"/>
          <w:lang w:eastAsia="zh-CN"/>
        </w:rPr>
        <w:t>, 2020</w:t>
      </w:r>
      <w:r>
        <w:rPr>
          <w:rFonts w:ascii="Arial" w:hAnsi="Arial" w:cs="Arial"/>
          <w:b/>
          <w:sz w:val="22"/>
          <w:szCs w:val="22"/>
        </w:rPr>
        <w:tab/>
      </w:r>
    </w:p>
    <w:p w:rsidR="00D96E13" w:rsidRDefault="00D96E13">
      <w:pPr>
        <w:pStyle w:val="ad"/>
        <w:jc w:val="both"/>
      </w:pPr>
    </w:p>
    <w:p w:rsidR="00D96E13" w:rsidRDefault="000362D8">
      <w:pPr>
        <w:tabs>
          <w:tab w:val="left" w:pos="1985"/>
        </w:tabs>
        <w:spacing w:after="0"/>
        <w:rPr>
          <w:rFonts w:ascii="Arial" w:hAnsi="Arial"/>
          <w:b/>
        </w:rPr>
      </w:pPr>
      <w:r>
        <w:rPr>
          <w:rFonts w:ascii="Arial" w:hAnsi="Arial"/>
          <w:b/>
        </w:rPr>
        <w:t xml:space="preserve">Source: </w:t>
      </w:r>
      <w:r>
        <w:rPr>
          <w:rFonts w:ascii="Arial" w:hAnsi="Arial"/>
          <w:b/>
        </w:rPr>
        <w:tab/>
        <w:t>ZTE</w:t>
      </w:r>
    </w:p>
    <w:p w:rsidR="00D96E13" w:rsidRDefault="000362D8">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hint="eastAsia"/>
          <w:b/>
        </w:rPr>
        <w:t>Discussion on propagation delay compensation enhancements</w:t>
      </w:r>
    </w:p>
    <w:p w:rsidR="00D96E13" w:rsidRDefault="000362D8">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hint="eastAsia"/>
          <w:b/>
          <w:lang w:eastAsia="zh-CN"/>
        </w:rPr>
        <w:t>8.3.4</w:t>
      </w:r>
    </w:p>
    <w:p w:rsidR="00D96E13" w:rsidRDefault="000362D8">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hint="eastAsia"/>
          <w:b/>
        </w:rPr>
        <w:t>Discussion and Decision</w:t>
      </w:r>
    </w:p>
    <w:p w:rsidR="00D96E13" w:rsidRDefault="000362D8">
      <w:pPr>
        <w:pStyle w:val="1"/>
        <w:textAlignment w:val="auto"/>
      </w:pPr>
      <w:bookmarkStart w:id="2" w:name="_Ref4817"/>
      <w:r>
        <w:t>Introduction</w:t>
      </w:r>
      <w:bookmarkEnd w:id="0"/>
      <w:bookmarkEnd w:id="2"/>
    </w:p>
    <w:p w:rsidR="00D96E13" w:rsidRDefault="000362D8">
      <w:pPr>
        <w:rPr>
          <w:lang w:val="en-GB" w:eastAsia="zh-CN"/>
        </w:rPr>
      </w:pPr>
      <w:r>
        <w:rPr>
          <w:rFonts w:hint="eastAsia"/>
          <w:lang w:val="en-GB" w:eastAsia="zh-CN"/>
        </w:rPr>
        <w:t>In Rel-16, some issues on time sensitive network (TSN), such as latency, reliability and synchronization accuracy, have been discussed. In Rel-17, a new WID with an objective to enhance the propagation delay compensation was approved to support the new req</w:t>
      </w:r>
      <w:r>
        <w:rPr>
          <w:rFonts w:hint="eastAsia"/>
          <w:lang w:val="en-GB" w:eastAsia="zh-CN"/>
        </w:rPr>
        <w:t xml:space="preserve">uirements on clock synchronization for TSN proposed by SA [1][2]. </w:t>
      </w:r>
    </w:p>
    <w:tbl>
      <w:tblPr>
        <w:tblStyle w:val="af4"/>
        <w:tblW w:w="9854" w:type="dxa"/>
        <w:tblLayout w:type="fixed"/>
        <w:tblLook w:val="04A0" w:firstRow="1" w:lastRow="0" w:firstColumn="1" w:lastColumn="0" w:noHBand="0" w:noVBand="1"/>
      </w:tblPr>
      <w:tblGrid>
        <w:gridCol w:w="9854"/>
      </w:tblGrid>
      <w:tr w:rsidR="00D96E13">
        <w:tc>
          <w:tcPr>
            <w:tcW w:w="9854" w:type="dxa"/>
          </w:tcPr>
          <w:p w:rsidR="00D96E13" w:rsidRDefault="000362D8">
            <w:pPr>
              <w:numPr>
                <w:ilvl w:val="0"/>
                <w:numId w:val="10"/>
              </w:numPr>
              <w:spacing w:after="0"/>
              <w:rPr>
                <w:rFonts w:ascii="New York" w:hAnsi="New York"/>
                <w:bCs/>
              </w:rPr>
            </w:pPr>
            <w:r>
              <w:rPr>
                <w:rFonts w:ascii="New York" w:hAnsi="New York"/>
                <w:bCs/>
              </w:rPr>
              <w:t>Enhancements for support of time synchronization:</w:t>
            </w:r>
          </w:p>
          <w:p w:rsidR="00D96E13" w:rsidRDefault="000362D8">
            <w:pPr>
              <w:numPr>
                <w:ilvl w:val="0"/>
                <w:numId w:val="11"/>
              </w:numPr>
              <w:spacing w:after="0"/>
              <w:rPr>
                <w:rFonts w:ascii="New York" w:hAnsi="New York"/>
                <w:bCs/>
              </w:rPr>
            </w:pPr>
            <w:r>
              <w:rPr>
                <w:rFonts w:ascii="New York" w:hAnsi="New York"/>
              </w:rPr>
              <w:t>RAN impacts of SA2 work on uplink time synchronization for TSN, if any.</w:t>
            </w:r>
            <w:r>
              <w:rPr>
                <w:rFonts w:ascii="New York" w:hAnsi="New York"/>
                <w:bCs/>
              </w:rPr>
              <w:t xml:space="preserve"> [RAN2]</w:t>
            </w:r>
          </w:p>
          <w:p w:rsidR="00D96E13" w:rsidRDefault="000362D8">
            <w:pPr>
              <w:numPr>
                <w:ilvl w:val="0"/>
                <w:numId w:val="11"/>
              </w:numPr>
              <w:ind w:left="1434" w:hanging="357"/>
              <w:rPr>
                <w:rFonts w:ascii="New York" w:hAnsi="New York"/>
                <w:lang w:val="en-GB" w:eastAsia="zh-CN"/>
              </w:rPr>
            </w:pPr>
            <w:r>
              <w:rPr>
                <w:rFonts w:ascii="New York" w:hAnsi="New York"/>
                <w:bCs/>
              </w:rPr>
              <w:t xml:space="preserve">Propagation delay compensation enhancements (including </w:t>
            </w:r>
            <w:r>
              <w:rPr>
                <w:rFonts w:ascii="New York" w:hAnsi="New York"/>
                <w:bCs/>
              </w:rPr>
              <w:t>mobility issues, if any). [RAN2, RAN1, RAN3, RAN4]</w:t>
            </w:r>
          </w:p>
        </w:tc>
      </w:tr>
    </w:tbl>
    <w:p w:rsidR="00D96E13" w:rsidRDefault="000362D8">
      <w:pPr>
        <w:spacing w:beforeLines="50" w:before="120"/>
        <w:rPr>
          <w:lang w:val="en-GB" w:eastAsia="zh-CN"/>
        </w:rPr>
      </w:pPr>
      <w:r>
        <w:rPr>
          <w:rFonts w:hint="eastAsia"/>
          <w:lang w:val="en-GB" w:eastAsia="zh-CN"/>
        </w:rPr>
        <w:t>In this contribution, some physical layer issues for support of time synchronization are discussed.</w:t>
      </w:r>
    </w:p>
    <w:p w:rsidR="00D96E13" w:rsidRDefault="000362D8">
      <w:pPr>
        <w:pStyle w:val="1"/>
        <w:rPr>
          <w:lang w:eastAsia="zh-CN"/>
        </w:rPr>
      </w:pPr>
      <w:r>
        <w:rPr>
          <w:lang w:eastAsia="zh-CN"/>
        </w:rPr>
        <w:t>Discussion</w:t>
      </w:r>
    </w:p>
    <w:p w:rsidR="00D96E13" w:rsidRDefault="000362D8">
      <w:pPr>
        <w:pStyle w:val="2"/>
      </w:pPr>
      <w:r>
        <w:rPr>
          <w:rFonts w:hint="eastAsia"/>
        </w:rPr>
        <w:t>The progress</w:t>
      </w:r>
      <w:r>
        <w:rPr>
          <w:rFonts w:hint="eastAsia"/>
          <w:lang w:val="en-US" w:eastAsia="zh-CN"/>
        </w:rPr>
        <w:t xml:space="preserve"> </w:t>
      </w:r>
      <w:r>
        <w:rPr>
          <w:rFonts w:hint="eastAsia"/>
        </w:rPr>
        <w:t xml:space="preserve">on </w:t>
      </w:r>
      <w:r>
        <w:rPr>
          <w:rFonts w:hint="eastAsia"/>
          <w:lang w:val="en-US" w:eastAsia="zh-CN"/>
        </w:rPr>
        <w:t xml:space="preserve">propagation delay compensation </w:t>
      </w:r>
      <w:r>
        <w:rPr>
          <w:rFonts w:hint="eastAsia"/>
        </w:rPr>
        <w:t>in Rel-16</w:t>
      </w:r>
    </w:p>
    <w:p w:rsidR="00D96E13" w:rsidRDefault="000362D8">
      <w:pPr>
        <w:rPr>
          <w:lang w:eastAsia="zh-CN"/>
        </w:rPr>
      </w:pPr>
      <w:r>
        <w:rPr>
          <w:rFonts w:hint="eastAsia"/>
        </w:rPr>
        <w:t xml:space="preserve">In Rel-16, RAN1 has analyzed the </w:t>
      </w:r>
      <w:r>
        <w:rPr>
          <w:rFonts w:hint="eastAsia"/>
        </w:rPr>
        <w:t>time synchronization accuracy of Uu interface for two case</w:t>
      </w:r>
      <w:r>
        <w:rPr>
          <w:rFonts w:hint="eastAsia"/>
          <w:lang w:eastAsia="zh-CN"/>
        </w:rPr>
        <w:t>s</w:t>
      </w:r>
      <w:r>
        <w:rPr>
          <w:rFonts w:hint="eastAsia"/>
        </w:rPr>
        <w:t xml:space="preserve">, i.e. synchronization accuracy with and without UE propagation delay compensation. </w:t>
      </w:r>
      <w:r>
        <w:rPr>
          <w:rFonts w:hint="eastAsia"/>
          <w:lang w:eastAsia="zh-CN"/>
        </w:rPr>
        <w:t xml:space="preserve">The </w:t>
      </w:r>
      <w:r>
        <w:rPr>
          <w:rFonts w:hint="eastAsia"/>
        </w:rPr>
        <w:t xml:space="preserve">maximum timing synchronization error results </w:t>
      </w:r>
      <w:r>
        <w:t xml:space="preserve">with UE propagation delay compensation </w:t>
      </w:r>
      <w:r>
        <w:rPr>
          <w:rFonts w:hint="eastAsia"/>
          <w:lang w:eastAsia="zh-CN"/>
        </w:rPr>
        <w:t>are summarized in Table 1</w:t>
      </w:r>
      <w:r>
        <w:rPr>
          <w:rFonts w:hint="eastAsia"/>
          <w:lang w:eastAsia="zh-CN"/>
        </w:rPr>
        <w:t xml:space="preserve"> below [3].</w:t>
      </w:r>
    </w:p>
    <w:p w:rsidR="00D96E13" w:rsidRDefault="000362D8">
      <w:pPr>
        <w:jc w:val="center"/>
        <w:rPr>
          <w:lang w:eastAsia="zh-CN"/>
        </w:rPr>
      </w:pPr>
      <w:r>
        <w:rPr>
          <w:rFonts w:hint="eastAsia"/>
          <w:lang w:eastAsia="zh-CN"/>
        </w:rPr>
        <w:t>Table 1 Summary of maximum timing synchronization error results with UE propagation delay compensation</w:t>
      </w:r>
    </w:p>
    <w:tbl>
      <w:tblPr>
        <w:tblW w:w="594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56"/>
        <w:gridCol w:w="1462"/>
        <w:gridCol w:w="1463"/>
        <w:gridCol w:w="1463"/>
      </w:tblGrid>
      <w:tr w:rsidR="00D96E13">
        <w:trPr>
          <w:jc w:val="center"/>
        </w:trPr>
        <w:tc>
          <w:tcPr>
            <w:tcW w:w="1556" w:type="dxa"/>
            <w:shd w:val="clear" w:color="auto" w:fill="auto"/>
            <w:vAlign w:val="center"/>
          </w:tcPr>
          <w:p w:rsidR="00D96E13" w:rsidRDefault="00D96E13">
            <w:pPr>
              <w:pStyle w:val="TAH"/>
              <w:rPr>
                <w:rFonts w:ascii="Times New Roman" w:hAnsi="Times New Roman"/>
                <w:sz w:val="20"/>
                <w:lang w:eastAsia="zh-CN"/>
              </w:rPr>
            </w:pPr>
          </w:p>
        </w:tc>
        <w:tc>
          <w:tcPr>
            <w:tcW w:w="1462" w:type="dxa"/>
            <w:shd w:val="clear" w:color="auto" w:fill="auto"/>
            <w:vAlign w:val="center"/>
          </w:tcPr>
          <w:p w:rsidR="00D96E13" w:rsidRDefault="000362D8">
            <w:pPr>
              <w:pStyle w:val="TAH"/>
              <w:rPr>
                <w:rFonts w:ascii="Times New Roman" w:hAnsi="Times New Roman"/>
                <w:sz w:val="20"/>
                <w:lang w:eastAsia="zh-CN"/>
              </w:rPr>
            </w:pPr>
            <w:r>
              <w:rPr>
                <w:rFonts w:ascii="Times New Roman" w:hAnsi="Times New Roman"/>
                <w:sz w:val="20"/>
                <w:lang w:eastAsia="zh-CN"/>
              </w:rPr>
              <w:t>15kHz SCS</w:t>
            </w:r>
          </w:p>
        </w:tc>
        <w:tc>
          <w:tcPr>
            <w:tcW w:w="1463" w:type="dxa"/>
            <w:shd w:val="clear" w:color="auto" w:fill="auto"/>
            <w:vAlign w:val="center"/>
          </w:tcPr>
          <w:p w:rsidR="00D96E13" w:rsidRDefault="000362D8">
            <w:pPr>
              <w:pStyle w:val="TAH"/>
              <w:rPr>
                <w:rFonts w:ascii="Times New Roman" w:hAnsi="Times New Roman"/>
                <w:sz w:val="20"/>
                <w:lang w:eastAsia="zh-CN"/>
              </w:rPr>
            </w:pPr>
            <w:r>
              <w:rPr>
                <w:rFonts w:ascii="Times New Roman" w:hAnsi="Times New Roman"/>
                <w:sz w:val="20"/>
                <w:lang w:eastAsia="zh-CN"/>
              </w:rPr>
              <w:t>30kHz SCS</w:t>
            </w:r>
          </w:p>
        </w:tc>
        <w:tc>
          <w:tcPr>
            <w:tcW w:w="1463" w:type="dxa"/>
            <w:shd w:val="clear" w:color="auto" w:fill="auto"/>
            <w:vAlign w:val="center"/>
          </w:tcPr>
          <w:p w:rsidR="00D96E13" w:rsidRDefault="000362D8">
            <w:pPr>
              <w:pStyle w:val="TAH"/>
              <w:rPr>
                <w:rFonts w:ascii="Times New Roman" w:hAnsi="Times New Roman"/>
                <w:sz w:val="20"/>
                <w:lang w:eastAsia="zh-CN"/>
              </w:rPr>
            </w:pPr>
            <w:r>
              <w:rPr>
                <w:rFonts w:ascii="Times New Roman" w:hAnsi="Times New Roman"/>
                <w:sz w:val="20"/>
                <w:lang w:eastAsia="zh-CN"/>
              </w:rPr>
              <w:t>60kHz SCS</w:t>
            </w:r>
          </w:p>
        </w:tc>
      </w:tr>
      <w:tr w:rsidR="00D96E13">
        <w:trPr>
          <w:jc w:val="center"/>
        </w:trPr>
        <w:tc>
          <w:tcPr>
            <w:tcW w:w="1556" w:type="dxa"/>
            <w:shd w:val="clear" w:color="auto" w:fill="auto"/>
            <w:vAlign w:val="center"/>
          </w:tcPr>
          <w:p w:rsidR="00D96E13" w:rsidRDefault="000362D8">
            <w:pPr>
              <w:pStyle w:val="TAL"/>
              <w:rPr>
                <w:rFonts w:ascii="Times New Roman" w:hAnsi="Times New Roman"/>
                <w:sz w:val="20"/>
                <w:lang w:eastAsia="zh-CN"/>
              </w:rPr>
            </w:pPr>
            <w:r>
              <w:rPr>
                <w:rFonts w:ascii="Times New Roman" w:hAnsi="Times New Roman"/>
                <w:sz w:val="20"/>
              </w:rPr>
              <w:t>Source</w:t>
            </w:r>
            <w:r>
              <w:rPr>
                <w:rFonts w:ascii="Times New Roman" w:hAnsi="Times New Roman"/>
                <w:sz w:val="20"/>
              </w:rPr>
              <w:br/>
            </w:r>
            <w:r>
              <w:rPr>
                <w:rFonts w:ascii="Times New Roman" w:hAnsi="Times New Roman"/>
                <w:sz w:val="20"/>
                <w:lang w:eastAsia="zh-CN"/>
              </w:rPr>
              <w:t xml:space="preserve">R1-1900156 </w:t>
            </w:r>
          </w:p>
        </w:tc>
        <w:tc>
          <w:tcPr>
            <w:tcW w:w="1462" w:type="dxa"/>
            <w:shd w:val="clear" w:color="auto" w:fill="auto"/>
            <w:vAlign w:val="center"/>
          </w:tcPr>
          <w:p w:rsidR="00D96E13" w:rsidRDefault="000362D8">
            <w:pPr>
              <w:pStyle w:val="TAL"/>
              <w:rPr>
                <w:rFonts w:ascii="Times New Roman" w:hAnsi="Times New Roman"/>
                <w:sz w:val="20"/>
              </w:rPr>
            </w:pPr>
            <w:r>
              <w:rPr>
                <w:rFonts w:ascii="Times New Roman" w:hAnsi="Times New Roman"/>
                <w:sz w:val="20"/>
              </w:rPr>
              <w:t>488ns</w:t>
            </w:r>
          </w:p>
        </w:tc>
        <w:tc>
          <w:tcPr>
            <w:tcW w:w="1463" w:type="dxa"/>
            <w:shd w:val="clear" w:color="auto" w:fill="auto"/>
            <w:vAlign w:val="center"/>
          </w:tcPr>
          <w:p w:rsidR="00D96E13" w:rsidRDefault="000362D8">
            <w:pPr>
              <w:pStyle w:val="TAL"/>
              <w:rPr>
                <w:rFonts w:ascii="Times New Roman" w:hAnsi="Times New Roman"/>
                <w:sz w:val="20"/>
              </w:rPr>
            </w:pPr>
            <w:r>
              <w:rPr>
                <w:rFonts w:ascii="Times New Roman" w:hAnsi="Times New Roman"/>
                <w:sz w:val="20"/>
              </w:rPr>
              <w:t>357.5ns</w:t>
            </w:r>
          </w:p>
        </w:tc>
        <w:tc>
          <w:tcPr>
            <w:tcW w:w="1463" w:type="dxa"/>
            <w:shd w:val="clear" w:color="auto" w:fill="auto"/>
            <w:vAlign w:val="center"/>
          </w:tcPr>
          <w:p w:rsidR="00D96E13" w:rsidRDefault="000362D8">
            <w:pPr>
              <w:pStyle w:val="TAL"/>
              <w:rPr>
                <w:rFonts w:ascii="Times New Roman" w:hAnsi="Times New Roman"/>
                <w:sz w:val="20"/>
              </w:rPr>
            </w:pPr>
            <w:r>
              <w:rPr>
                <w:rFonts w:ascii="Times New Roman" w:hAnsi="Times New Roman"/>
                <w:sz w:val="20"/>
              </w:rPr>
              <w:t>276.5ns</w:t>
            </w:r>
          </w:p>
        </w:tc>
      </w:tr>
      <w:tr w:rsidR="00D96E13">
        <w:trPr>
          <w:jc w:val="center"/>
        </w:trPr>
        <w:tc>
          <w:tcPr>
            <w:tcW w:w="1556" w:type="dxa"/>
            <w:shd w:val="clear" w:color="auto" w:fill="auto"/>
            <w:vAlign w:val="center"/>
          </w:tcPr>
          <w:p w:rsidR="00D96E13" w:rsidRDefault="000362D8">
            <w:pPr>
              <w:pStyle w:val="TAL"/>
              <w:rPr>
                <w:rFonts w:ascii="Times New Roman" w:hAnsi="Times New Roman"/>
                <w:sz w:val="20"/>
                <w:lang w:eastAsia="zh-CN"/>
              </w:rPr>
            </w:pPr>
            <w:r>
              <w:rPr>
                <w:rFonts w:ascii="Times New Roman" w:hAnsi="Times New Roman"/>
                <w:sz w:val="20"/>
                <w:lang w:eastAsia="zh-CN"/>
              </w:rPr>
              <w:t>Source</w:t>
            </w:r>
            <w:r>
              <w:rPr>
                <w:rFonts w:ascii="Times New Roman" w:hAnsi="Times New Roman"/>
                <w:sz w:val="20"/>
                <w:lang w:eastAsia="zh-CN"/>
              </w:rPr>
              <w:br/>
              <w:t xml:space="preserve">R1-1901334 </w:t>
            </w:r>
          </w:p>
        </w:tc>
        <w:tc>
          <w:tcPr>
            <w:tcW w:w="1462" w:type="dxa"/>
            <w:shd w:val="clear" w:color="auto" w:fill="auto"/>
            <w:vAlign w:val="center"/>
          </w:tcPr>
          <w:p w:rsidR="00D96E13" w:rsidRDefault="000362D8">
            <w:pPr>
              <w:pStyle w:val="TAL"/>
              <w:rPr>
                <w:rFonts w:ascii="Times New Roman" w:hAnsi="Times New Roman"/>
                <w:sz w:val="20"/>
              </w:rPr>
            </w:pPr>
            <w:r>
              <w:rPr>
                <w:rFonts w:ascii="Times New Roman" w:hAnsi="Times New Roman"/>
                <w:sz w:val="20"/>
              </w:rPr>
              <w:t>505ns</w:t>
            </w:r>
          </w:p>
        </w:tc>
        <w:tc>
          <w:tcPr>
            <w:tcW w:w="1463" w:type="dxa"/>
            <w:shd w:val="clear" w:color="auto" w:fill="auto"/>
            <w:vAlign w:val="center"/>
          </w:tcPr>
          <w:p w:rsidR="00D96E13" w:rsidRDefault="000362D8">
            <w:pPr>
              <w:pStyle w:val="TAL"/>
              <w:rPr>
                <w:rFonts w:ascii="Times New Roman" w:hAnsi="Times New Roman"/>
                <w:sz w:val="20"/>
              </w:rPr>
            </w:pPr>
            <w:r>
              <w:rPr>
                <w:rFonts w:ascii="Times New Roman" w:hAnsi="Times New Roman"/>
                <w:sz w:val="20"/>
              </w:rPr>
              <w:t>371ns</w:t>
            </w:r>
          </w:p>
        </w:tc>
        <w:tc>
          <w:tcPr>
            <w:tcW w:w="1463" w:type="dxa"/>
            <w:shd w:val="clear" w:color="auto" w:fill="auto"/>
            <w:vAlign w:val="center"/>
          </w:tcPr>
          <w:p w:rsidR="00D96E13" w:rsidRDefault="000362D8">
            <w:pPr>
              <w:pStyle w:val="TAL"/>
              <w:rPr>
                <w:rFonts w:ascii="Times New Roman" w:hAnsi="Times New Roman"/>
                <w:sz w:val="20"/>
              </w:rPr>
            </w:pPr>
            <w:r>
              <w:rPr>
                <w:rFonts w:ascii="Times New Roman" w:hAnsi="Times New Roman"/>
                <w:sz w:val="20"/>
              </w:rPr>
              <w:t>287.5ns</w:t>
            </w:r>
          </w:p>
        </w:tc>
      </w:tr>
      <w:tr w:rsidR="00D96E13">
        <w:trPr>
          <w:jc w:val="center"/>
        </w:trPr>
        <w:tc>
          <w:tcPr>
            <w:tcW w:w="1556" w:type="dxa"/>
            <w:shd w:val="clear" w:color="auto" w:fill="auto"/>
            <w:vAlign w:val="center"/>
          </w:tcPr>
          <w:p w:rsidR="00D96E13" w:rsidRDefault="000362D8">
            <w:pPr>
              <w:pStyle w:val="TAL"/>
              <w:rPr>
                <w:rFonts w:ascii="Times New Roman" w:hAnsi="Times New Roman"/>
                <w:sz w:val="20"/>
                <w:lang w:eastAsia="zh-CN"/>
              </w:rPr>
            </w:pPr>
            <w:r>
              <w:rPr>
                <w:rFonts w:ascii="Times New Roman" w:hAnsi="Times New Roman"/>
                <w:sz w:val="20"/>
              </w:rPr>
              <w:t>Source</w:t>
            </w:r>
            <w:r>
              <w:rPr>
                <w:rFonts w:ascii="Times New Roman" w:hAnsi="Times New Roman"/>
                <w:sz w:val="20"/>
              </w:rPr>
              <w:br/>
            </w:r>
            <w:r>
              <w:rPr>
                <w:rFonts w:ascii="Times New Roman" w:hAnsi="Times New Roman"/>
                <w:sz w:val="20"/>
                <w:lang w:eastAsia="zh-CN"/>
              </w:rPr>
              <w:t xml:space="preserve">R1-1900935 </w:t>
            </w:r>
          </w:p>
        </w:tc>
        <w:tc>
          <w:tcPr>
            <w:tcW w:w="1462" w:type="dxa"/>
            <w:shd w:val="clear" w:color="auto" w:fill="auto"/>
            <w:vAlign w:val="center"/>
          </w:tcPr>
          <w:p w:rsidR="00D96E13" w:rsidRDefault="000362D8">
            <w:pPr>
              <w:pStyle w:val="TAL"/>
              <w:rPr>
                <w:rFonts w:ascii="Times New Roman" w:hAnsi="Times New Roman"/>
                <w:sz w:val="20"/>
              </w:rPr>
            </w:pPr>
            <w:r>
              <w:rPr>
                <w:rFonts w:ascii="Times New Roman" w:hAnsi="Times New Roman"/>
                <w:sz w:val="20"/>
              </w:rPr>
              <w:t>472.5ns</w:t>
            </w:r>
          </w:p>
        </w:tc>
        <w:tc>
          <w:tcPr>
            <w:tcW w:w="1463" w:type="dxa"/>
            <w:shd w:val="clear" w:color="auto" w:fill="auto"/>
            <w:vAlign w:val="center"/>
          </w:tcPr>
          <w:p w:rsidR="00D96E13" w:rsidRDefault="000362D8">
            <w:pPr>
              <w:pStyle w:val="TAL"/>
              <w:rPr>
                <w:rFonts w:ascii="Times New Roman" w:hAnsi="Times New Roman"/>
                <w:sz w:val="20"/>
              </w:rPr>
            </w:pPr>
            <w:r>
              <w:rPr>
                <w:rFonts w:ascii="Times New Roman" w:hAnsi="Times New Roman"/>
                <w:sz w:val="20"/>
              </w:rPr>
              <w:t>338.5ns</w:t>
            </w:r>
          </w:p>
        </w:tc>
        <w:tc>
          <w:tcPr>
            <w:tcW w:w="1463" w:type="dxa"/>
            <w:shd w:val="clear" w:color="auto" w:fill="auto"/>
            <w:vAlign w:val="center"/>
          </w:tcPr>
          <w:p w:rsidR="00D96E13" w:rsidRDefault="00D96E13">
            <w:pPr>
              <w:pStyle w:val="TAL"/>
              <w:rPr>
                <w:rFonts w:ascii="Times New Roman" w:hAnsi="Times New Roman"/>
                <w:sz w:val="20"/>
                <w:lang w:eastAsia="zh-CN"/>
              </w:rPr>
            </w:pPr>
          </w:p>
        </w:tc>
      </w:tr>
      <w:tr w:rsidR="00D96E13">
        <w:trPr>
          <w:jc w:val="center"/>
        </w:trPr>
        <w:tc>
          <w:tcPr>
            <w:tcW w:w="1556" w:type="dxa"/>
            <w:shd w:val="clear" w:color="auto" w:fill="auto"/>
            <w:vAlign w:val="center"/>
          </w:tcPr>
          <w:p w:rsidR="00D96E13" w:rsidRDefault="000362D8">
            <w:pPr>
              <w:pStyle w:val="TAL"/>
              <w:rPr>
                <w:rFonts w:ascii="Times New Roman" w:hAnsi="Times New Roman"/>
                <w:sz w:val="20"/>
                <w:lang w:eastAsia="zh-CN"/>
              </w:rPr>
            </w:pPr>
            <w:r>
              <w:rPr>
                <w:rFonts w:ascii="Times New Roman" w:hAnsi="Times New Roman"/>
                <w:sz w:val="20"/>
              </w:rPr>
              <w:t>Source</w:t>
            </w:r>
            <w:r>
              <w:rPr>
                <w:rFonts w:ascii="Times New Roman" w:hAnsi="Times New Roman"/>
                <w:sz w:val="20"/>
              </w:rPr>
              <w:br/>
            </w:r>
            <w:r>
              <w:rPr>
                <w:rFonts w:ascii="Times New Roman" w:hAnsi="Times New Roman"/>
                <w:sz w:val="20"/>
                <w:lang w:eastAsia="zh-CN"/>
              </w:rPr>
              <w:t xml:space="preserve">R1-1901252 </w:t>
            </w:r>
          </w:p>
        </w:tc>
        <w:tc>
          <w:tcPr>
            <w:tcW w:w="1462" w:type="dxa"/>
            <w:shd w:val="clear" w:color="auto" w:fill="auto"/>
            <w:vAlign w:val="center"/>
          </w:tcPr>
          <w:p w:rsidR="00D96E13" w:rsidRDefault="000362D8">
            <w:pPr>
              <w:pStyle w:val="TAL"/>
              <w:rPr>
                <w:rFonts w:ascii="Times New Roman" w:hAnsi="Times New Roman"/>
                <w:sz w:val="20"/>
              </w:rPr>
            </w:pPr>
            <w:r>
              <w:rPr>
                <w:rFonts w:ascii="Times New Roman" w:hAnsi="Times New Roman"/>
                <w:sz w:val="20"/>
              </w:rPr>
              <w:t>536ns</w:t>
            </w:r>
          </w:p>
        </w:tc>
        <w:tc>
          <w:tcPr>
            <w:tcW w:w="1463" w:type="dxa"/>
            <w:shd w:val="clear" w:color="auto" w:fill="auto"/>
            <w:vAlign w:val="center"/>
          </w:tcPr>
          <w:p w:rsidR="00D96E13" w:rsidRDefault="000362D8">
            <w:pPr>
              <w:pStyle w:val="TAL"/>
              <w:rPr>
                <w:rFonts w:ascii="Times New Roman" w:hAnsi="Times New Roman"/>
                <w:sz w:val="20"/>
              </w:rPr>
            </w:pPr>
            <w:r>
              <w:rPr>
                <w:rFonts w:ascii="Times New Roman" w:hAnsi="Times New Roman"/>
                <w:sz w:val="20"/>
              </w:rPr>
              <w:t>438ns</w:t>
            </w:r>
          </w:p>
        </w:tc>
        <w:tc>
          <w:tcPr>
            <w:tcW w:w="1463" w:type="dxa"/>
            <w:shd w:val="clear" w:color="auto" w:fill="auto"/>
            <w:vAlign w:val="center"/>
          </w:tcPr>
          <w:p w:rsidR="00D96E13" w:rsidRDefault="000362D8">
            <w:pPr>
              <w:pStyle w:val="TAL"/>
              <w:rPr>
                <w:rFonts w:ascii="Times New Roman" w:hAnsi="Times New Roman"/>
                <w:sz w:val="20"/>
              </w:rPr>
            </w:pPr>
            <w:r>
              <w:rPr>
                <w:rFonts w:ascii="Times New Roman" w:hAnsi="Times New Roman"/>
                <w:sz w:val="20"/>
              </w:rPr>
              <w:t>357ns</w:t>
            </w:r>
          </w:p>
        </w:tc>
      </w:tr>
    </w:tbl>
    <w:p w:rsidR="00D96E13" w:rsidRDefault="000362D8">
      <w:pPr>
        <w:spacing w:beforeLines="50" w:before="120"/>
      </w:pPr>
      <w:r>
        <w:rPr>
          <w:rFonts w:hint="eastAsia"/>
        </w:rPr>
        <w:t>The conclusion of the analysis is shown below</w:t>
      </w:r>
      <w:r>
        <w:t xml:space="preserve"> </w:t>
      </w:r>
      <w:r>
        <w:rPr>
          <w:rFonts w:hint="eastAsia"/>
        </w:rPr>
        <w:t>[</w:t>
      </w:r>
      <w:r>
        <w:rPr>
          <w:rFonts w:hint="eastAsia"/>
          <w:lang w:eastAsia="zh-CN"/>
        </w:rPr>
        <w:t>3</w:t>
      </w:r>
      <w:r>
        <w:rPr>
          <w:rFonts w:hint="eastAsia"/>
        </w:rPr>
        <w:t>].</w:t>
      </w:r>
    </w:p>
    <w:tbl>
      <w:tblPr>
        <w:tblStyle w:val="af4"/>
        <w:tblW w:w="9854" w:type="dxa"/>
        <w:tblLayout w:type="fixed"/>
        <w:tblLook w:val="04A0" w:firstRow="1" w:lastRow="0" w:firstColumn="1" w:lastColumn="0" w:noHBand="0" w:noVBand="1"/>
      </w:tblPr>
      <w:tblGrid>
        <w:gridCol w:w="9854"/>
      </w:tblGrid>
      <w:tr w:rsidR="00D96E13">
        <w:tc>
          <w:tcPr>
            <w:tcW w:w="9854" w:type="dxa"/>
          </w:tcPr>
          <w:p w:rsidR="00D96E13" w:rsidRDefault="000362D8">
            <w:pPr>
              <w:rPr>
                <w:rFonts w:ascii="New York" w:hAnsi="New York"/>
                <w:lang w:eastAsia="zh-CN"/>
              </w:rPr>
            </w:pPr>
            <w:r>
              <w:rPr>
                <w:rFonts w:ascii="New York" w:hAnsi="New York" w:hint="eastAsia"/>
                <w:lang w:eastAsia="zh-CN"/>
              </w:rPr>
              <w:t>RAN1 has performed analysis on the achievable time synchronization accuracy over Uu interface. A timing synchronization error between a gNB and a UE no worse</w:t>
            </w:r>
            <w:r>
              <w:rPr>
                <w:rFonts w:ascii="New York" w:hAnsi="New York" w:hint="eastAsia"/>
                <w:lang w:eastAsia="zh-CN"/>
              </w:rPr>
              <w:t xml:space="preserve"> than 540ns is achievable based on the RAN1 agreed evaluation assumptions for Rel-15 NR with 15kHz SCS. It is RAN1</w:t>
            </w:r>
            <w:r>
              <w:rPr>
                <w:rFonts w:ascii="New York" w:hAnsi="New York" w:hint="eastAsia"/>
                <w:lang w:eastAsia="zh-CN"/>
              </w:rPr>
              <w:t>´</w:t>
            </w:r>
            <w:r>
              <w:rPr>
                <w:rFonts w:ascii="New York" w:hAnsi="New York" w:hint="eastAsia"/>
                <w:lang w:eastAsia="zh-CN"/>
              </w:rPr>
              <w:t xml:space="preserve">s conclusion, that the synchronization accuracy is improved when using higher SCS. For small service areas with dense small cell deployments </w:t>
            </w:r>
            <w:r>
              <w:rPr>
                <w:rFonts w:ascii="New York" w:hAnsi="New York" w:hint="eastAsia"/>
                <w:lang w:eastAsia="zh-CN"/>
              </w:rPr>
              <w:t>a propagation delay compensation by the UE would not be required. The propagation delay compensation needs to be applied by the TSN UEs for larger service areas with more sparse cell deployments (e.g. for inter-site distances &gt;200m the gNB-to-UE timing syn</w:t>
            </w:r>
            <w:r>
              <w:rPr>
                <w:rFonts w:ascii="New York" w:hAnsi="New York" w:hint="eastAsia"/>
                <w:lang w:eastAsia="zh-CN"/>
              </w:rPr>
              <w:t>chronization accuracy without propagation delay compensation may be worse than 1us).</w:t>
            </w:r>
          </w:p>
        </w:tc>
      </w:tr>
    </w:tbl>
    <w:p w:rsidR="00D96E13" w:rsidRDefault="000362D8">
      <w:pPr>
        <w:spacing w:beforeLines="50" w:before="120"/>
        <w:rPr>
          <w:lang w:eastAsia="zh-CN"/>
        </w:rPr>
      </w:pPr>
      <w:r>
        <w:rPr>
          <w:rFonts w:hint="eastAsia"/>
          <w:lang w:eastAsia="zh-CN"/>
        </w:rPr>
        <w:t>In the analysis, the</w:t>
      </w:r>
      <w:r>
        <w:rPr>
          <w:lang w:eastAsia="zh-CN"/>
        </w:rPr>
        <w:t xml:space="preserve"> granularity </w:t>
      </w:r>
      <w:r>
        <w:rPr>
          <w:rFonts w:hint="eastAsia"/>
          <w:lang w:eastAsia="zh-CN"/>
        </w:rPr>
        <w:t>and</w:t>
      </w:r>
      <w:r>
        <w:rPr>
          <w:lang w:eastAsia="zh-CN"/>
        </w:rPr>
        <w:t xml:space="preserve"> accuracy of the absolute timing</w:t>
      </w:r>
      <w:r>
        <w:rPr>
          <w:rFonts w:hint="eastAsia"/>
          <w:lang w:eastAsia="zh-CN"/>
        </w:rPr>
        <w:t xml:space="preserve"> </w:t>
      </w:r>
      <w:r>
        <w:rPr>
          <w:lang w:eastAsia="zh-CN"/>
        </w:rPr>
        <w:t>information</w:t>
      </w:r>
      <w:r>
        <w:rPr>
          <w:rFonts w:hint="eastAsia"/>
          <w:lang w:eastAsia="zh-CN"/>
        </w:rPr>
        <w:t xml:space="preserve"> indicated by network are not considered. RAN2 has agreed that the reference timing inform</w:t>
      </w:r>
      <w:r>
        <w:rPr>
          <w:rFonts w:hint="eastAsia"/>
          <w:lang w:eastAsia="zh-CN"/>
        </w:rPr>
        <w:t>ation can be sent by SIB9 and dedicated RRC signaling with a granularity of 10ns</w:t>
      </w:r>
      <w:r>
        <w:rPr>
          <w:lang w:eastAsia="zh-CN"/>
        </w:rPr>
        <w:t xml:space="preserve"> </w:t>
      </w:r>
      <w:r>
        <w:rPr>
          <w:rFonts w:hint="eastAsia"/>
          <w:lang w:eastAsia="zh-CN"/>
        </w:rPr>
        <w:t>[4]. For the accuracy of the absolute timing, it could be much less than 1us. For example, if the synchronization source is local on-site TSN GM clock, the timing error betwee</w:t>
      </w:r>
      <w:r>
        <w:rPr>
          <w:rFonts w:hint="eastAsia"/>
          <w:lang w:eastAsia="zh-CN"/>
        </w:rPr>
        <w:t xml:space="preserve">n TSN GM clock and gNB can be </w:t>
      </w:r>
      <w:r>
        <w:rPr>
          <w:rFonts w:hint="eastAsia"/>
          <w:lang w:eastAsia="zh-CN"/>
        </w:rPr>
        <w:lastRenderedPageBreak/>
        <w:t>negligible</w:t>
      </w:r>
      <w:r>
        <w:rPr>
          <w:lang w:eastAsia="zh-CN"/>
        </w:rPr>
        <w:t xml:space="preserve"> </w:t>
      </w:r>
      <w:r>
        <w:rPr>
          <w:rFonts w:hint="eastAsia"/>
          <w:lang w:eastAsia="zh-CN"/>
        </w:rPr>
        <w:t xml:space="preserve">[3]. Therefore, in order to meet the clock synchronization requirement (less than 1us), propagation delay compensation is necessary for larger service areas (ISD&gt;200m) as indicated in the RAN1 conclusion. </w:t>
      </w:r>
    </w:p>
    <w:p w:rsidR="00D96E13" w:rsidRDefault="000362D8">
      <w:pPr>
        <w:rPr>
          <w:szCs w:val="21"/>
          <w:lang w:eastAsia="zh-CN"/>
        </w:rPr>
      </w:pPr>
      <w:r>
        <w:rPr>
          <w:rFonts w:hint="eastAsia"/>
          <w:szCs w:val="21"/>
          <w:lang w:eastAsia="zh-CN"/>
        </w:rPr>
        <w:t>For propa</w:t>
      </w:r>
      <w:r>
        <w:rPr>
          <w:rFonts w:hint="eastAsia"/>
          <w:szCs w:val="21"/>
          <w:lang w:eastAsia="zh-CN"/>
        </w:rPr>
        <w:t>gation delay compensation, there are basically two methods in RAN2 discussion. One is UE-based method and the other is network-based method.</w:t>
      </w:r>
    </w:p>
    <w:p w:rsidR="00D96E13" w:rsidRDefault="000362D8">
      <w:pPr>
        <w:numPr>
          <w:ilvl w:val="0"/>
          <w:numId w:val="12"/>
        </w:numPr>
        <w:rPr>
          <w:b/>
          <w:bCs/>
          <w:szCs w:val="21"/>
          <w:lang w:eastAsia="zh-CN"/>
        </w:rPr>
      </w:pPr>
      <w:r>
        <w:rPr>
          <w:rFonts w:hint="eastAsia"/>
          <w:b/>
          <w:bCs/>
          <w:szCs w:val="21"/>
          <w:lang w:eastAsia="zh-CN"/>
        </w:rPr>
        <w:t>UE-based method</w:t>
      </w:r>
    </w:p>
    <w:p w:rsidR="00D96E13" w:rsidRDefault="000362D8">
      <w:pPr>
        <w:rPr>
          <w:szCs w:val="21"/>
          <w:lang w:eastAsia="zh-CN"/>
        </w:rPr>
      </w:pPr>
      <w:r>
        <w:rPr>
          <w:rFonts w:hint="eastAsia"/>
          <w:szCs w:val="21"/>
          <w:lang w:eastAsia="zh-CN"/>
        </w:rPr>
        <w:t>Network indicates the absolute timing of the reference point to the UE. The UE performs propagation</w:t>
      </w:r>
      <w:r>
        <w:rPr>
          <w:rFonts w:hint="eastAsia"/>
          <w:szCs w:val="21"/>
          <w:lang w:eastAsia="zh-CN"/>
        </w:rPr>
        <w:t xml:space="preserve"> delay compensation when it receives the reference timing information, i.e. the received reference timing plus the propagation delay, which is the timing of reference point the UE receives. In this case, the reference timing information can be sent by both</w:t>
      </w:r>
      <w:r>
        <w:rPr>
          <w:rFonts w:hint="eastAsia"/>
          <w:szCs w:val="21"/>
          <w:lang w:eastAsia="zh-CN"/>
        </w:rPr>
        <w:t xml:space="preserve"> SIB9 and dedicated RRC signaling. It should be noted that UE-based propagation delay compensation is used in RAN1 analysis and the propagation delay is assumed to be half of TA indicated by the network. Therefore, the propagation delay may be affected by </w:t>
      </w:r>
      <w:r>
        <w:rPr>
          <w:rFonts w:hint="eastAsia"/>
          <w:szCs w:val="21"/>
          <w:lang w:eastAsia="zh-CN"/>
        </w:rPr>
        <w:t>TA indication granularity.</w:t>
      </w:r>
    </w:p>
    <w:p w:rsidR="00D96E13" w:rsidRDefault="000362D8">
      <w:pPr>
        <w:numPr>
          <w:ilvl w:val="0"/>
          <w:numId w:val="12"/>
        </w:numPr>
        <w:rPr>
          <w:b/>
          <w:bCs/>
          <w:szCs w:val="21"/>
          <w:lang w:eastAsia="zh-CN"/>
        </w:rPr>
      </w:pPr>
      <w:r>
        <w:rPr>
          <w:rFonts w:hint="eastAsia"/>
          <w:b/>
          <w:bCs/>
          <w:szCs w:val="21"/>
          <w:lang w:eastAsia="zh-CN"/>
        </w:rPr>
        <w:t>Network-based method</w:t>
      </w:r>
    </w:p>
    <w:p w:rsidR="00D96E13" w:rsidRDefault="000362D8">
      <w:pPr>
        <w:rPr>
          <w:szCs w:val="21"/>
          <w:lang w:eastAsia="zh-CN"/>
        </w:rPr>
      </w:pPr>
      <w:r>
        <w:rPr>
          <w:rFonts w:hint="eastAsia"/>
          <w:szCs w:val="21"/>
          <w:lang w:eastAsia="zh-CN"/>
        </w:rPr>
        <w:t>The propagation delay has already been considered in the reference timing indicated by the network. That is to say the reference timing indicated by the network is the absolute timing of the reference point p</w:t>
      </w:r>
      <w:r>
        <w:rPr>
          <w:rFonts w:hint="eastAsia"/>
          <w:szCs w:val="21"/>
          <w:lang w:eastAsia="zh-CN"/>
        </w:rPr>
        <w:t xml:space="preserve">lus propagation delay. The indicated reference timing is the timing that the UE receives the reference point. In this case, the reference timing information can be sent only by dedicated RRC signaling. Compared to UE-based method, network-based method can </w:t>
      </w:r>
      <w:r>
        <w:rPr>
          <w:rFonts w:hint="eastAsia"/>
          <w:szCs w:val="21"/>
          <w:lang w:eastAsia="zh-CN"/>
        </w:rPr>
        <w:t>provide a more accurate performance for propagation delay compensation since it may not be affected by TA indication granularity.</w:t>
      </w:r>
    </w:p>
    <w:p w:rsidR="00D96E13" w:rsidRDefault="000362D8">
      <w:pPr>
        <w:rPr>
          <w:szCs w:val="21"/>
          <w:lang w:eastAsia="zh-CN"/>
        </w:rPr>
      </w:pPr>
      <w:r>
        <w:rPr>
          <w:rFonts w:hint="eastAsia"/>
          <w:szCs w:val="21"/>
          <w:lang w:eastAsia="zh-CN"/>
        </w:rPr>
        <w:t>In RAN2#109-e, it was agreed that propagation delay compensation is done by UE implementation since UE-based method can also p</w:t>
      </w:r>
      <w:r>
        <w:rPr>
          <w:rFonts w:hint="eastAsia"/>
          <w:szCs w:val="21"/>
          <w:lang w:eastAsia="zh-CN"/>
        </w:rPr>
        <w:t>rovide an adequate accuracy</w:t>
      </w:r>
      <w:r>
        <w:rPr>
          <w:szCs w:val="21"/>
          <w:lang w:eastAsia="zh-CN"/>
        </w:rPr>
        <w:t xml:space="preserve"> </w:t>
      </w:r>
      <w:r>
        <w:rPr>
          <w:rFonts w:hint="eastAsia"/>
          <w:szCs w:val="21"/>
          <w:lang w:eastAsia="zh-CN"/>
        </w:rPr>
        <w:t xml:space="preserve">in Rel-16 </w:t>
      </w:r>
      <w:r>
        <w:rPr>
          <w:szCs w:val="21"/>
          <w:lang w:eastAsia="zh-CN"/>
        </w:rPr>
        <w:t xml:space="preserve">as shown in </w:t>
      </w:r>
      <w:r>
        <w:rPr>
          <w:rFonts w:hint="eastAsia"/>
          <w:szCs w:val="21"/>
          <w:lang w:eastAsia="zh-CN"/>
        </w:rPr>
        <w:t>T</w:t>
      </w:r>
      <w:r>
        <w:rPr>
          <w:szCs w:val="21"/>
          <w:lang w:eastAsia="zh-CN"/>
        </w:rPr>
        <w:t>able 1</w:t>
      </w:r>
      <w:r>
        <w:rPr>
          <w:rFonts w:hint="eastAsia"/>
          <w:szCs w:val="21"/>
          <w:lang w:eastAsia="zh-CN"/>
        </w:rPr>
        <w:t xml:space="preserve">. </w:t>
      </w:r>
    </w:p>
    <w:p w:rsidR="00D96E13" w:rsidRDefault="000362D8">
      <w:pPr>
        <w:rPr>
          <w:i/>
          <w:iCs/>
          <w:szCs w:val="21"/>
          <w:lang w:eastAsia="zh-CN"/>
        </w:rPr>
      </w:pPr>
      <w:r>
        <w:rPr>
          <w:rFonts w:hint="eastAsia"/>
          <w:b/>
          <w:bCs/>
          <w:i/>
          <w:iCs/>
          <w:szCs w:val="21"/>
          <w:lang w:eastAsia="zh-CN"/>
        </w:rPr>
        <w:t>Observation 1:</w:t>
      </w:r>
      <w:r>
        <w:rPr>
          <w:rFonts w:hint="eastAsia"/>
          <w:i/>
          <w:iCs/>
          <w:szCs w:val="21"/>
          <w:lang w:eastAsia="zh-CN"/>
        </w:rPr>
        <w:t xml:space="preserve"> Propagation delay compensation is performed by UE implementation in Rel-16.</w:t>
      </w:r>
    </w:p>
    <w:p w:rsidR="00D96E13" w:rsidRDefault="000362D8">
      <w:pPr>
        <w:pStyle w:val="2"/>
      </w:pPr>
      <w:r>
        <w:rPr>
          <w:rFonts w:hint="eastAsia"/>
          <w:lang w:val="en-US" w:eastAsia="zh-CN"/>
        </w:rPr>
        <w:t>New requirement in Rel-17</w:t>
      </w:r>
    </w:p>
    <w:p w:rsidR="00D96E13" w:rsidRDefault="000362D8">
      <w:pPr>
        <w:rPr>
          <w:lang w:eastAsia="zh-CN"/>
        </w:rPr>
      </w:pPr>
      <w:r>
        <w:rPr>
          <w:rFonts w:hint="eastAsia"/>
          <w:lang w:eastAsia="zh-CN"/>
        </w:rPr>
        <w:t xml:space="preserve">In Rel-17, some new requirements on clock synchronization are proposed by SA. </w:t>
      </w:r>
      <w:r>
        <w:rPr>
          <w:rFonts w:hint="eastAsia"/>
          <w:lang w:eastAsia="zh-CN"/>
        </w:rPr>
        <w:t>Some of the requirements are captured below.</w:t>
      </w:r>
    </w:p>
    <w:tbl>
      <w:tblPr>
        <w:tblStyle w:val="af4"/>
        <w:tblW w:w="9854" w:type="dxa"/>
        <w:tblLayout w:type="fixed"/>
        <w:tblLook w:val="04A0" w:firstRow="1" w:lastRow="0" w:firstColumn="1" w:lastColumn="0" w:noHBand="0" w:noVBand="1"/>
      </w:tblPr>
      <w:tblGrid>
        <w:gridCol w:w="9854"/>
      </w:tblGrid>
      <w:tr w:rsidR="00D96E13">
        <w:tc>
          <w:tcPr>
            <w:tcW w:w="9854" w:type="dxa"/>
          </w:tcPr>
          <w:p w:rsidR="00D96E13" w:rsidRDefault="000362D8">
            <w:pPr>
              <w:rPr>
                <w:rFonts w:ascii="New York" w:hAnsi="New York"/>
                <w:lang w:eastAsia="zh-CN"/>
              </w:rPr>
            </w:pPr>
            <w:r>
              <w:rPr>
                <w:rFonts w:ascii="New York" w:hAnsi="New York"/>
                <w:lang w:eastAsia="zh-CN"/>
              </w:rPr>
              <w:t>The 5G system shall support networks with up to 128 working clock domains (with different synchronization domain identifiers / domain numbers), including for UEs connected through the 5G network.</w:t>
            </w:r>
          </w:p>
          <w:p w:rsidR="00D96E13" w:rsidRDefault="000362D8">
            <w:pPr>
              <w:rPr>
                <w:rFonts w:ascii="New York" w:hAnsi="New York"/>
                <w:lang w:eastAsia="zh-CN"/>
              </w:rPr>
            </w:pPr>
            <w:r>
              <w:rPr>
                <w:rFonts w:ascii="New York" w:hAnsi="New York"/>
                <w:lang w:eastAsia="zh-CN"/>
              </w:rPr>
              <w:t>NOTE 1:</w:t>
            </w:r>
            <w:r>
              <w:rPr>
                <w:rFonts w:ascii="New York" w:hAnsi="New York"/>
                <w:lang w:eastAsia="zh-CN"/>
              </w:rPr>
              <w:tab/>
              <w:t>The dom</w:t>
            </w:r>
            <w:r>
              <w:rPr>
                <w:rFonts w:ascii="New York" w:hAnsi="New York"/>
                <w:lang w:eastAsia="zh-CN"/>
              </w:rPr>
              <w:t xml:space="preserve">ain number (synchronization domain identifier) is defined with one octet in IEEE 802.1AS [22]. </w:t>
            </w:r>
          </w:p>
          <w:p w:rsidR="00D96E13" w:rsidRDefault="000362D8">
            <w:pPr>
              <w:rPr>
                <w:rFonts w:ascii="New York" w:hAnsi="New York"/>
                <w:lang w:eastAsia="zh-CN"/>
              </w:rPr>
            </w:pPr>
            <w:r>
              <w:rPr>
                <w:rFonts w:ascii="New York" w:hAnsi="New York"/>
                <w:lang w:eastAsia="zh-CN"/>
              </w:rPr>
              <w:t xml:space="preserve">The 5G system shall be able to support up to four simultaneous synchronization domains on a UE. </w:t>
            </w:r>
          </w:p>
          <w:p w:rsidR="00D96E13" w:rsidRDefault="000362D8">
            <w:pPr>
              <w:rPr>
                <w:rFonts w:ascii="New York" w:hAnsi="New York"/>
                <w:lang w:eastAsia="zh-CN"/>
              </w:rPr>
            </w:pPr>
            <w:r>
              <w:rPr>
                <w:rFonts w:ascii="New York" w:hAnsi="New York"/>
                <w:lang w:eastAsia="zh-CN"/>
              </w:rPr>
              <w:t>NOTE 1A:</w:t>
            </w:r>
            <w:r>
              <w:rPr>
                <w:rFonts w:ascii="New York" w:hAnsi="New York"/>
                <w:lang w:eastAsia="zh-CN"/>
              </w:rPr>
              <w:tab/>
              <w:t>The four synchronization domains are used, for example</w:t>
            </w:r>
            <w:r>
              <w:rPr>
                <w:rFonts w:ascii="New York" w:hAnsi="New York"/>
                <w:lang w:eastAsia="zh-CN"/>
              </w:rPr>
              <w:t>, as two synchronization domains for global time and two working clock domains. One pair of global time and working clock is used as redundant synchronization domains for zero failover time.</w:t>
            </w:r>
          </w:p>
          <w:p w:rsidR="00D96E13" w:rsidRDefault="000362D8">
            <w:pPr>
              <w:rPr>
                <w:rFonts w:ascii="New York" w:hAnsi="New York"/>
                <w:lang w:eastAsia="zh-CN"/>
              </w:rPr>
            </w:pPr>
            <w:r>
              <w:rPr>
                <w:rFonts w:ascii="New York" w:hAnsi="New York"/>
                <w:lang w:eastAsia="zh-CN"/>
              </w:rPr>
              <w:t>The synchronicity budget for the 5G system within the global time</w:t>
            </w:r>
            <w:r>
              <w:rPr>
                <w:rFonts w:ascii="New York" w:hAnsi="New York"/>
                <w:lang w:eastAsia="zh-CN"/>
              </w:rPr>
              <w:t xml:space="preserve"> domain shall not exceed 900 ns .</w:t>
            </w:r>
          </w:p>
          <w:p w:rsidR="00D96E13" w:rsidRDefault="000362D8">
            <w:pPr>
              <w:rPr>
                <w:rFonts w:ascii="New York" w:hAnsi="New York"/>
                <w:lang w:eastAsia="zh-CN"/>
              </w:rPr>
            </w:pPr>
            <w:r>
              <w:rPr>
                <w:rFonts w:ascii="New York" w:hAnsi="New York"/>
                <w:lang w:eastAsia="zh-CN"/>
              </w:rPr>
              <w:t>NOTE 2:</w:t>
            </w:r>
            <w:r>
              <w:rPr>
                <w:rFonts w:ascii="New York" w:hAnsi="New York"/>
                <w:lang w:eastAsia="zh-CN"/>
              </w:rPr>
              <w:tab/>
              <w:t>The global time domain requires in general a precision of 1 µs between the sync master and any device of the clock domain</w:t>
            </w:r>
            <w:r>
              <w:rPr>
                <w:rFonts w:ascii="New York" w:hAnsi="New York"/>
                <w:lang w:eastAsia="zh-CN"/>
              </w:rPr>
              <w:t>. Some use cases require only a precision of ≤ 100 µs for the global time domain if a workin</w:t>
            </w:r>
            <w:r>
              <w:rPr>
                <w:rFonts w:ascii="New York" w:hAnsi="New York"/>
                <w:lang w:eastAsia="zh-CN"/>
              </w:rPr>
              <w:t>g clock domain with precision of ≤ 1 µs is available.</w:t>
            </w:r>
          </w:p>
          <w:p w:rsidR="00D96E13" w:rsidRDefault="000362D8">
            <w:pPr>
              <w:rPr>
                <w:rFonts w:ascii="New York" w:hAnsi="New York"/>
                <w:lang w:eastAsia="zh-CN"/>
              </w:rPr>
            </w:pPr>
            <w:r>
              <w:rPr>
                <w:rFonts w:ascii="New York" w:hAnsi="New York"/>
                <w:lang w:eastAsia="zh-CN"/>
              </w:rPr>
              <w:t>NOTE 3:</w:t>
            </w:r>
            <w:r>
              <w:rPr>
                <w:rFonts w:ascii="New York" w:hAnsi="New York"/>
                <w:lang w:eastAsia="zh-CN"/>
              </w:rPr>
              <w:tab/>
              <w:t>(void)</w:t>
            </w:r>
          </w:p>
          <w:p w:rsidR="00D96E13" w:rsidRDefault="000362D8">
            <w:pPr>
              <w:rPr>
                <w:rFonts w:ascii="New York" w:hAnsi="New York"/>
                <w:lang w:eastAsia="zh-CN"/>
              </w:rPr>
            </w:pPr>
            <w:r>
              <w:rPr>
                <w:rFonts w:ascii="New York" w:hAnsi="New York"/>
                <w:lang w:eastAsia="zh-CN"/>
              </w:rPr>
              <w:t xml:space="preserve">The synchronicity budget for the 5G system within a working clock domain shall not exceed 900 ns . </w:t>
            </w:r>
          </w:p>
          <w:p w:rsidR="00D96E13" w:rsidRDefault="000362D8">
            <w:pPr>
              <w:rPr>
                <w:rFonts w:ascii="New York" w:hAnsi="New York"/>
                <w:lang w:eastAsia="zh-CN"/>
              </w:rPr>
            </w:pPr>
            <w:r>
              <w:rPr>
                <w:rFonts w:ascii="New York" w:hAnsi="New York"/>
                <w:lang w:eastAsia="zh-CN"/>
              </w:rPr>
              <w:t xml:space="preserve">NOTE 4: </w:t>
            </w:r>
            <w:r>
              <w:rPr>
                <w:rFonts w:ascii="New York" w:hAnsi="New York"/>
                <w:lang w:eastAsia="zh-CN"/>
              </w:rPr>
              <w:tab/>
              <w:t>The working clock domains require a precision of ≤ 1 µs between the sync maste</w:t>
            </w:r>
            <w:r>
              <w:rPr>
                <w:rFonts w:ascii="New York" w:hAnsi="New York"/>
                <w:lang w:eastAsia="zh-CN"/>
              </w:rPr>
              <w:t>r and any device of the clock domain.</w:t>
            </w:r>
          </w:p>
          <w:p w:rsidR="00D96E13" w:rsidRDefault="000362D8">
            <w:pPr>
              <w:rPr>
                <w:rFonts w:ascii="New York" w:hAnsi="New York"/>
                <w:lang w:eastAsia="zh-CN"/>
              </w:rPr>
            </w:pPr>
            <w:r>
              <w:rPr>
                <w:rFonts w:ascii="New York" w:hAnsi="New York"/>
                <w:lang w:eastAsia="zh-CN"/>
              </w:rPr>
              <w:t>NOTE 5:</w:t>
            </w:r>
            <w:r>
              <w:rPr>
                <w:rFonts w:ascii="New York" w:hAnsi="New York"/>
                <w:lang w:eastAsia="zh-CN"/>
              </w:rPr>
              <w:tab/>
              <w:t xml:space="preserve">Different working clock domains are independent and can have different precision. </w:t>
            </w:r>
          </w:p>
          <w:p w:rsidR="00D96E13" w:rsidRDefault="000362D8">
            <w:pPr>
              <w:rPr>
                <w:rFonts w:ascii="New York" w:hAnsi="New York"/>
                <w:lang w:eastAsia="zh-CN"/>
              </w:rPr>
            </w:pPr>
            <w:r>
              <w:rPr>
                <w:rFonts w:ascii="New York" w:hAnsi="New York"/>
                <w:lang w:eastAsia="zh-CN"/>
              </w:rPr>
              <w:lastRenderedPageBreak/>
              <w:t>NOTE 6:</w:t>
            </w:r>
            <w:r>
              <w:rPr>
                <w:rFonts w:ascii="New York" w:hAnsi="New York"/>
                <w:lang w:eastAsia="zh-CN"/>
              </w:rPr>
              <w:tab/>
              <w:t>The synchronicity budget for the 5G system is also applicable when the flow of clock synchronization messages traverses</w:t>
            </w:r>
            <w:r>
              <w:rPr>
                <w:rFonts w:ascii="New York" w:hAnsi="New York"/>
                <w:lang w:eastAsia="zh-CN"/>
              </w:rPr>
              <w:t xml:space="preserve"> the air interface twice.</w:t>
            </w:r>
          </w:p>
          <w:p w:rsidR="00D96E13" w:rsidRDefault="000362D8">
            <w:pPr>
              <w:rPr>
                <w:rFonts w:ascii="New York" w:hAnsi="New York"/>
                <w:lang w:eastAsia="zh-CN"/>
              </w:rPr>
            </w:pPr>
            <w:r>
              <w:rPr>
                <w:rFonts w:ascii="New York" w:hAnsi="New York"/>
                <w:lang w:eastAsia="zh-CN"/>
              </w:rPr>
              <w:t xml:space="preserve">The 5G system shall provide a media dependent interface for one or multiple 802.1AS sync domains [22]. </w:t>
            </w:r>
          </w:p>
          <w:p w:rsidR="00D96E13" w:rsidRDefault="000362D8">
            <w:pPr>
              <w:rPr>
                <w:rFonts w:ascii="New York" w:hAnsi="New York"/>
                <w:lang w:eastAsia="zh-CN"/>
              </w:rPr>
            </w:pPr>
            <w:r>
              <w:rPr>
                <w:rFonts w:ascii="New York" w:hAnsi="New York"/>
                <w:lang w:eastAsia="zh-CN"/>
              </w:rPr>
              <w:t>The 5G system shall provide an interface to the 5G sync domain which can be used by applications to derive their working clock</w:t>
            </w:r>
            <w:r>
              <w:rPr>
                <w:rFonts w:ascii="New York" w:hAnsi="New York"/>
                <w:lang w:eastAsia="zh-CN"/>
              </w:rPr>
              <w:t xml:space="preserve"> domain or global time domain (Reference Clock Model).</w:t>
            </w:r>
          </w:p>
          <w:p w:rsidR="00D96E13" w:rsidRDefault="000362D8">
            <w:pPr>
              <w:rPr>
                <w:rFonts w:ascii="New York" w:hAnsi="New York"/>
                <w:lang w:eastAsia="zh-CN"/>
              </w:rPr>
            </w:pPr>
            <w:r>
              <w:rPr>
                <w:rFonts w:ascii="New York" w:hAnsi="New York"/>
                <w:lang w:eastAsia="zh-CN"/>
              </w:rPr>
              <w:t>The 5G system shall provide an interface at the UE to determine and to configure the precision and time scale of the working clock domain.</w:t>
            </w:r>
          </w:p>
          <w:p w:rsidR="00D96E13" w:rsidRDefault="000362D8">
            <w:pPr>
              <w:rPr>
                <w:rFonts w:ascii="New York" w:hAnsi="New York"/>
                <w:lang w:eastAsia="zh-CN"/>
              </w:rPr>
            </w:pPr>
            <w:r>
              <w:rPr>
                <w:rFonts w:ascii="New York" w:hAnsi="New York"/>
                <w:lang w:eastAsia="zh-CN"/>
              </w:rPr>
              <w:t xml:space="preserve">The 5G system shall be able to support arbitrary placement of </w:t>
            </w:r>
            <w:r>
              <w:rPr>
                <w:rFonts w:ascii="New York" w:hAnsi="New York"/>
                <w:lang w:eastAsia="zh-CN"/>
              </w:rPr>
              <w:t>sync master functionality and sync device functionality in integrated 5G / non-3GPP TSN networks.</w:t>
            </w:r>
          </w:p>
          <w:p w:rsidR="00D96E13" w:rsidRDefault="000362D8">
            <w:pPr>
              <w:rPr>
                <w:rFonts w:ascii="New York" w:hAnsi="New York"/>
                <w:lang w:eastAsia="zh-CN"/>
              </w:rPr>
            </w:pPr>
            <w:r>
              <w:rPr>
                <w:rFonts w:ascii="New York" w:hAnsi="New York"/>
                <w:lang w:eastAsia="zh-CN"/>
              </w:rPr>
              <w:t>The 5G system shall be able to support clock synchronization through the 5G network if the sync master and the sync devices are served by different UEs. (Flow</w:t>
            </w:r>
            <w:r>
              <w:rPr>
                <w:rFonts w:ascii="New York" w:hAnsi="New York"/>
                <w:lang w:eastAsia="zh-CN"/>
              </w:rPr>
              <w:t xml:space="preserve"> of clock synchronization messages is in either direction, UL and DL.)</w:t>
            </w:r>
          </w:p>
        </w:tc>
      </w:tr>
    </w:tbl>
    <w:p w:rsidR="00D96E13" w:rsidRDefault="000362D8">
      <w:pPr>
        <w:spacing w:beforeLines="50" w:before="120"/>
        <w:rPr>
          <w:lang w:eastAsia="zh-CN"/>
        </w:rPr>
      </w:pPr>
      <w:r>
        <w:rPr>
          <w:rFonts w:hint="eastAsia"/>
          <w:lang w:eastAsia="zh-CN"/>
        </w:rPr>
        <w:lastRenderedPageBreak/>
        <w:t>It can be shown that a time synchronization pr</w:t>
      </w:r>
      <w:r>
        <w:rPr>
          <w:lang w:eastAsia="zh-CN"/>
        </w:rPr>
        <w:t>ecision of ≤ 1 µ</w:t>
      </w:r>
      <w:r>
        <w:rPr>
          <w:rFonts w:hint="eastAsia"/>
          <w:lang w:eastAsia="zh-CN"/>
        </w:rPr>
        <w:t>s between the sync master and any device is required, where the sync master can be placed anywhere in the system</w:t>
      </w:r>
      <w:r>
        <w:rPr>
          <w:lang w:eastAsia="zh-CN"/>
        </w:rPr>
        <w:t>.</w:t>
      </w:r>
      <w:r>
        <w:rPr>
          <w:rFonts w:hint="eastAsia"/>
          <w:lang w:eastAsia="zh-CN"/>
        </w:rPr>
        <w:t xml:space="preserve"> For exam</w:t>
      </w:r>
      <w:r>
        <w:rPr>
          <w:rFonts w:hint="eastAsia"/>
          <w:lang w:eastAsia="zh-CN"/>
        </w:rPr>
        <w:t>ple, the sync master can be a UE. The synchronicity budget for the 5G system within a working clock domain shall not exceed 900ns and the flow of clock synchronization messages traverses the air interface twice. It means that the synchronicity budget betwe</w:t>
      </w:r>
      <w:r>
        <w:rPr>
          <w:rFonts w:hint="eastAsia"/>
          <w:lang w:eastAsia="zh-CN"/>
        </w:rPr>
        <w:t>en a UE and the 5GC should not exceed 450ns, which includes the time error of Uu interface and other interfaces. For example</w:t>
      </w:r>
      <w:r>
        <w:rPr>
          <w:lang w:eastAsia="zh-CN"/>
        </w:rPr>
        <w:t>,</w:t>
      </w:r>
      <w:r>
        <w:rPr>
          <w:rFonts w:hint="eastAsia"/>
          <w:lang w:eastAsia="zh-CN"/>
        </w:rPr>
        <w:t xml:space="preserve"> Ng interface between NG-RAN and 5GC. Based on the analysis in Rel-15, the maximum timing synchronization error with UE propagation</w:t>
      </w:r>
      <w:r>
        <w:rPr>
          <w:rFonts w:hint="eastAsia"/>
          <w:lang w:eastAsia="zh-CN"/>
        </w:rPr>
        <w:t xml:space="preserve"> delay compensation has already exceed</w:t>
      </w:r>
      <w:r>
        <w:rPr>
          <w:lang w:eastAsia="zh-CN"/>
        </w:rPr>
        <w:t>ed</w:t>
      </w:r>
      <w:r>
        <w:rPr>
          <w:rFonts w:hint="eastAsia"/>
          <w:lang w:eastAsia="zh-CN"/>
        </w:rPr>
        <w:t xml:space="preserve"> 450ns, which obviously cannot meet the new requirement in Rel-17. Therefore, the time accuracy of Uu interface should be improved</w:t>
      </w:r>
      <w:r>
        <w:rPr>
          <w:rFonts w:hint="eastAsia"/>
          <w:lang w:eastAsia="zh-CN"/>
        </w:rPr>
        <w:t>.</w:t>
      </w:r>
      <w:r>
        <w:rPr>
          <w:rFonts w:hint="eastAsia"/>
          <w:lang w:eastAsia="zh-CN"/>
        </w:rPr>
        <w:t xml:space="preserve"> </w:t>
      </w:r>
    </w:p>
    <w:p w:rsidR="00D96E13" w:rsidRDefault="000362D8">
      <w:pPr>
        <w:spacing w:beforeLines="50" w:before="120"/>
        <w:rPr>
          <w:lang w:eastAsia="zh-CN"/>
        </w:rPr>
      </w:pPr>
      <w:r>
        <w:rPr>
          <w:rFonts w:hint="eastAsia"/>
          <w:b/>
          <w:bCs/>
          <w:i/>
          <w:iCs/>
          <w:lang w:eastAsia="zh-CN"/>
        </w:rPr>
        <w:t>Observation 2:</w:t>
      </w:r>
      <w:r>
        <w:rPr>
          <w:rFonts w:hint="eastAsia"/>
          <w:i/>
          <w:iCs/>
          <w:lang w:eastAsia="zh-CN"/>
        </w:rPr>
        <w:t xml:space="preserve"> The time accuracy of Uu interface should be improved to meet the req</w:t>
      </w:r>
      <w:r>
        <w:rPr>
          <w:rFonts w:hint="eastAsia"/>
          <w:i/>
          <w:iCs/>
          <w:lang w:eastAsia="zh-CN"/>
        </w:rPr>
        <w:t>uirements in Rel-17.</w:t>
      </w:r>
    </w:p>
    <w:p w:rsidR="00D96E13" w:rsidRDefault="000362D8">
      <w:pPr>
        <w:pStyle w:val="2"/>
        <w:rPr>
          <w:lang w:val="en-US" w:eastAsia="zh-CN"/>
        </w:rPr>
      </w:pPr>
      <w:r>
        <w:rPr>
          <w:rFonts w:hint="eastAsia"/>
          <w:lang w:val="en-US" w:eastAsia="zh-CN"/>
        </w:rPr>
        <w:t>Discussion on enhanced propagation delay compensation</w:t>
      </w:r>
    </w:p>
    <w:p w:rsidR="00D96E13" w:rsidRDefault="000362D8">
      <w:pPr>
        <w:rPr>
          <w:lang w:eastAsia="zh-CN"/>
        </w:rPr>
      </w:pPr>
      <w:r>
        <w:rPr>
          <w:rFonts w:hint="eastAsia"/>
          <w:lang w:eastAsia="zh-CN"/>
        </w:rPr>
        <w:t xml:space="preserve">As discussed above, the </w:t>
      </w:r>
      <w:r>
        <w:rPr>
          <w:rFonts w:hint="eastAsia"/>
          <w:szCs w:val="21"/>
          <w:lang w:eastAsia="zh-CN"/>
        </w:rPr>
        <w:t xml:space="preserve">timing of reference point the UE receives is the reference timing </w:t>
      </w:r>
      <w:r>
        <w:rPr>
          <w:szCs w:val="21"/>
          <w:lang w:eastAsia="zh-CN"/>
        </w:rPr>
        <w:t xml:space="preserve">indicated by the gNB </w:t>
      </w:r>
      <w:r>
        <w:rPr>
          <w:rFonts w:hint="eastAsia"/>
          <w:szCs w:val="21"/>
          <w:lang w:eastAsia="zh-CN"/>
        </w:rPr>
        <w:t>plus the propagation delay. T</w:t>
      </w:r>
      <w:r>
        <w:rPr>
          <w:rFonts w:hint="eastAsia"/>
          <w:lang w:eastAsia="zh-CN"/>
        </w:rPr>
        <w:t xml:space="preserve">he propagation delay is assumed to be the half of TA of a UE. The accuracy of TA may affect the accuracy of Uu interface. There are some factors contributing to the TA error, including, </w:t>
      </w:r>
    </w:p>
    <w:p w:rsidR="00D96E13" w:rsidRDefault="000362D8">
      <w:pPr>
        <w:numPr>
          <w:ilvl w:val="0"/>
          <w:numId w:val="13"/>
        </w:numPr>
        <w:rPr>
          <w:lang w:eastAsia="zh-CN"/>
        </w:rPr>
      </w:pPr>
      <w:r>
        <w:rPr>
          <w:rFonts w:hint="eastAsia"/>
          <w:lang w:eastAsia="zh-CN"/>
        </w:rPr>
        <w:t>The gNB transmitting time error</w:t>
      </w:r>
    </w:p>
    <w:p w:rsidR="00D96E13" w:rsidRDefault="000362D8">
      <w:pPr>
        <w:numPr>
          <w:ilvl w:val="0"/>
          <w:numId w:val="13"/>
        </w:numPr>
        <w:rPr>
          <w:lang w:eastAsia="zh-CN"/>
        </w:rPr>
      </w:pPr>
      <w:r>
        <w:rPr>
          <w:rFonts w:hint="eastAsia"/>
          <w:lang w:eastAsia="zh-CN"/>
        </w:rPr>
        <w:t>The DL synchronization error: synchro</w:t>
      </w:r>
      <w:r>
        <w:rPr>
          <w:rFonts w:hint="eastAsia"/>
          <w:lang w:eastAsia="zh-CN"/>
        </w:rPr>
        <w:t>nization error at the UE when the UE performs DL synchronization based on DL reference signal, e.g. SSB</w:t>
      </w:r>
      <w:r>
        <w:rPr>
          <w:lang w:eastAsia="zh-CN"/>
        </w:rPr>
        <w:t>, which is defined in TS38.133</w:t>
      </w:r>
    </w:p>
    <w:p w:rsidR="00D96E13" w:rsidRDefault="000362D8">
      <w:pPr>
        <w:numPr>
          <w:ilvl w:val="0"/>
          <w:numId w:val="13"/>
        </w:numPr>
        <w:rPr>
          <w:lang w:eastAsia="zh-CN"/>
        </w:rPr>
      </w:pPr>
      <w:r>
        <w:rPr>
          <w:rFonts w:hint="eastAsia"/>
          <w:lang w:eastAsia="zh-CN"/>
        </w:rPr>
        <w:t xml:space="preserve">The UL synchronization error: synchronization error at the gNB when gNB performs UL synchronization based on UL reference </w:t>
      </w:r>
      <w:r>
        <w:rPr>
          <w:rFonts w:hint="eastAsia"/>
          <w:lang w:eastAsia="zh-CN"/>
        </w:rPr>
        <w:t>signal, e.g. SRS or PRACH</w:t>
      </w:r>
    </w:p>
    <w:p w:rsidR="00D96E13" w:rsidRDefault="000362D8">
      <w:pPr>
        <w:numPr>
          <w:ilvl w:val="0"/>
          <w:numId w:val="13"/>
        </w:numPr>
        <w:rPr>
          <w:lang w:eastAsia="zh-CN"/>
        </w:rPr>
      </w:pPr>
      <w:r>
        <w:rPr>
          <w:rFonts w:hint="eastAsia"/>
          <w:lang w:eastAsia="zh-CN"/>
        </w:rPr>
        <w:t>TA indicator error: TA indicator error due to the granularity of TA</w:t>
      </w:r>
    </w:p>
    <w:p w:rsidR="00D96E13" w:rsidRDefault="000362D8">
      <w:pPr>
        <w:numPr>
          <w:ilvl w:val="0"/>
          <w:numId w:val="13"/>
        </w:numPr>
        <w:rPr>
          <w:lang w:eastAsia="zh-CN"/>
        </w:rPr>
      </w:pPr>
      <w:r>
        <w:rPr>
          <w:rFonts w:hint="eastAsia"/>
          <w:lang w:eastAsia="zh-CN"/>
        </w:rPr>
        <w:t>TA adjustment error: the allowed error for TA adjustment, which is defined in TS38.133</w:t>
      </w:r>
    </w:p>
    <w:p w:rsidR="00D96E13" w:rsidRDefault="000362D8">
      <w:pPr>
        <w:numPr>
          <w:ilvl w:val="0"/>
          <w:numId w:val="13"/>
        </w:numPr>
        <w:rPr>
          <w:lang w:eastAsia="zh-CN"/>
        </w:rPr>
      </w:pPr>
      <w:r>
        <w:rPr>
          <w:rFonts w:hint="eastAsia"/>
          <w:lang w:eastAsia="zh-CN"/>
        </w:rPr>
        <w:t>Unbalance between the DL and UL: the difference of propagation time between</w:t>
      </w:r>
      <w:r>
        <w:rPr>
          <w:rFonts w:hint="eastAsia"/>
          <w:lang w:eastAsia="zh-CN"/>
        </w:rPr>
        <w:t xml:space="preserve"> the DL and the UL due to different propagation path</w:t>
      </w:r>
    </w:p>
    <w:p w:rsidR="00D96E13" w:rsidRDefault="000362D8">
      <w:pPr>
        <w:rPr>
          <w:lang w:eastAsia="zh-CN"/>
        </w:rPr>
      </w:pPr>
      <w:r>
        <w:rPr>
          <w:rFonts w:hint="eastAsia"/>
          <w:lang w:eastAsia="zh-CN"/>
        </w:rPr>
        <w:t>In Rel-16, many companies provided their synchronization accuracy results of Uu interface. However, there was a little difference between these results due to the different calculation methods and assump</w:t>
      </w:r>
      <w:r>
        <w:rPr>
          <w:rFonts w:hint="eastAsia"/>
          <w:lang w:eastAsia="zh-CN"/>
        </w:rPr>
        <w:t xml:space="preserve">tions. </w:t>
      </w:r>
      <w:r>
        <w:rPr>
          <w:lang w:eastAsia="zh-CN"/>
        </w:rPr>
        <w:t xml:space="preserve">For example, </w:t>
      </w:r>
      <w:r>
        <w:rPr>
          <w:rFonts w:hint="eastAsia"/>
          <w:lang w:eastAsia="zh-CN"/>
        </w:rPr>
        <w:t>a calculation method for time error some companies provided is e1+0.5*(e2+e3+e4+</w:t>
      </w:r>
      <w:r>
        <w:rPr>
          <w:lang w:eastAsia="zh-CN"/>
        </w:rPr>
        <w:t>e</w:t>
      </w:r>
      <w:r>
        <w:rPr>
          <w:rFonts w:hint="eastAsia"/>
          <w:lang w:eastAsia="zh-CN"/>
        </w:rPr>
        <w:t>5+e6) while another calculation method some other companies provided is 0.5*(e1+e2+e3+e4+e5+e6). It does not matter in Rel-16 since all the results show th</w:t>
      </w:r>
      <w:r>
        <w:rPr>
          <w:rFonts w:hint="eastAsia"/>
          <w:lang w:eastAsia="zh-CN"/>
        </w:rPr>
        <w:t xml:space="preserve">at the requirement can be meet. In Rel-17, the new requirement cannot be satisfied. Therefore, it should be better to </w:t>
      </w:r>
      <w:r>
        <w:rPr>
          <w:lang w:eastAsia="zh-CN"/>
        </w:rPr>
        <w:t>achieve</w:t>
      </w:r>
      <w:r>
        <w:rPr>
          <w:rFonts w:hint="eastAsia"/>
          <w:lang w:eastAsia="zh-CN"/>
        </w:rPr>
        <w:t xml:space="preserve"> a</w:t>
      </w:r>
      <w:r>
        <w:rPr>
          <w:lang w:eastAsia="zh-CN"/>
        </w:rPr>
        <w:t>n</w:t>
      </w:r>
      <w:r>
        <w:rPr>
          <w:rFonts w:hint="eastAsia"/>
          <w:lang w:eastAsia="zh-CN"/>
        </w:rPr>
        <w:t xml:space="preserve"> aligned result on synchronization accuracy of Uu interface by aligning the calculation method and assumption before going furth</w:t>
      </w:r>
      <w:r>
        <w:rPr>
          <w:rFonts w:hint="eastAsia"/>
          <w:lang w:eastAsia="zh-CN"/>
        </w:rPr>
        <w:t xml:space="preserve">er on the enhanced propagation delay compensation. Then we can </w:t>
      </w:r>
      <w:r>
        <w:rPr>
          <w:lang w:eastAsia="zh-CN"/>
        </w:rPr>
        <w:t>get</w:t>
      </w:r>
      <w:r>
        <w:rPr>
          <w:rFonts w:hint="eastAsia"/>
          <w:lang w:eastAsia="zh-CN"/>
        </w:rPr>
        <w:t xml:space="preserve"> the exact gap between the current synchronization accuracy and the requirement.</w:t>
      </w:r>
    </w:p>
    <w:p w:rsidR="00D96E13" w:rsidRDefault="000362D8">
      <w:pPr>
        <w:rPr>
          <w:i/>
          <w:iCs/>
          <w:lang w:eastAsia="zh-CN"/>
        </w:rPr>
      </w:pPr>
      <w:r>
        <w:rPr>
          <w:rFonts w:hint="eastAsia"/>
          <w:b/>
          <w:bCs/>
          <w:i/>
          <w:iCs/>
          <w:lang w:eastAsia="zh-CN"/>
        </w:rPr>
        <w:t>Proposal 1:</w:t>
      </w:r>
      <w:r>
        <w:rPr>
          <w:rFonts w:hint="eastAsia"/>
          <w:i/>
          <w:iCs/>
          <w:lang w:eastAsia="zh-CN"/>
        </w:rPr>
        <w:t xml:space="preserve"> It's better to </w:t>
      </w:r>
      <w:r>
        <w:rPr>
          <w:i/>
          <w:lang w:eastAsia="zh-CN"/>
        </w:rPr>
        <w:t>achieve</w:t>
      </w:r>
      <w:r>
        <w:rPr>
          <w:rFonts w:hint="eastAsia"/>
          <w:i/>
          <w:lang w:eastAsia="zh-CN"/>
        </w:rPr>
        <w:t xml:space="preserve"> </w:t>
      </w:r>
      <w:r>
        <w:rPr>
          <w:rFonts w:hint="eastAsia"/>
          <w:i/>
          <w:iCs/>
          <w:lang w:eastAsia="zh-CN"/>
        </w:rPr>
        <w:t>a</w:t>
      </w:r>
      <w:r>
        <w:rPr>
          <w:i/>
          <w:iCs/>
          <w:lang w:eastAsia="zh-CN"/>
        </w:rPr>
        <w:t>n</w:t>
      </w:r>
      <w:r>
        <w:rPr>
          <w:rFonts w:hint="eastAsia"/>
          <w:i/>
          <w:iCs/>
          <w:lang w:eastAsia="zh-CN"/>
        </w:rPr>
        <w:t xml:space="preserve"> aligned result on synchronization accuracy of Uu interface by aligning </w:t>
      </w:r>
      <w:r>
        <w:rPr>
          <w:rFonts w:hint="eastAsia"/>
          <w:i/>
          <w:iCs/>
          <w:lang w:eastAsia="zh-CN"/>
        </w:rPr>
        <w:t>the calculation method and assumption before going further on the enhanced propagation delay compensation.</w:t>
      </w:r>
    </w:p>
    <w:p w:rsidR="00D96E13" w:rsidRDefault="000362D8">
      <w:pPr>
        <w:rPr>
          <w:lang w:eastAsia="zh-CN"/>
        </w:rPr>
      </w:pPr>
      <w:r>
        <w:rPr>
          <w:lang w:eastAsia="zh-CN"/>
        </w:rPr>
        <w:t xml:space="preserve">In practice, these errors can be negative or positive. </w:t>
      </w:r>
      <w:r>
        <w:rPr>
          <w:rFonts w:hint="eastAsia"/>
          <w:lang w:eastAsia="zh-CN"/>
        </w:rPr>
        <w:t xml:space="preserve">Figure 1 illustrates an example of maximum time error. </w:t>
      </w:r>
    </w:p>
    <w:p w:rsidR="00D96E13" w:rsidRDefault="000362D8">
      <w:pPr>
        <w:numPr>
          <w:ilvl w:val="0"/>
          <w:numId w:val="14"/>
        </w:numPr>
        <w:rPr>
          <w:lang w:eastAsia="zh-CN"/>
        </w:rPr>
      </w:pPr>
      <w:r>
        <w:rPr>
          <w:rFonts w:hint="eastAsia"/>
          <w:lang w:eastAsia="zh-CN"/>
        </w:rPr>
        <w:lastRenderedPageBreak/>
        <w:t>The gNB wants to transmit DL signal to</w:t>
      </w:r>
      <w:r>
        <w:rPr>
          <w:rFonts w:hint="eastAsia"/>
          <w:lang w:eastAsia="zh-CN"/>
        </w:rPr>
        <w:t xml:space="preserve"> </w:t>
      </w:r>
      <w:r>
        <w:rPr>
          <w:lang w:eastAsia="zh-CN"/>
        </w:rPr>
        <w:t xml:space="preserve">the </w:t>
      </w:r>
      <w:r>
        <w:rPr>
          <w:rFonts w:hint="eastAsia"/>
          <w:lang w:eastAsia="zh-CN"/>
        </w:rPr>
        <w:t xml:space="preserve">UE at t1. In fact, the DL signal is transmitted by the gNB at t2 due to the gNB transmitting time error (e1), where e1 </w:t>
      </w:r>
      <w:r>
        <w:rPr>
          <w:lang w:eastAsia="zh-CN"/>
        </w:rPr>
        <w:t>is</w:t>
      </w:r>
      <w:r>
        <w:rPr>
          <w:rFonts w:hint="eastAsia"/>
          <w:lang w:eastAsia="zh-CN"/>
        </w:rPr>
        <w:t xml:space="preserve"> a negative error. It means that the gNB transmits the signal before the time that the gNB wants to transmits, i.e. t2 is before t</w:t>
      </w:r>
      <w:r>
        <w:rPr>
          <w:rFonts w:hint="eastAsia"/>
          <w:lang w:eastAsia="zh-CN"/>
        </w:rPr>
        <w:t xml:space="preserve">1 as shown in Figure 1. </w:t>
      </w:r>
    </w:p>
    <w:p w:rsidR="00D96E13" w:rsidRDefault="000362D8">
      <w:pPr>
        <w:numPr>
          <w:ilvl w:val="0"/>
          <w:numId w:val="14"/>
        </w:numPr>
        <w:rPr>
          <w:lang w:eastAsia="zh-CN"/>
        </w:rPr>
      </w:pPr>
      <w:r>
        <w:rPr>
          <w:rFonts w:hint="eastAsia"/>
          <w:lang w:eastAsia="zh-CN"/>
        </w:rPr>
        <w:t xml:space="preserve">After DL propagation, the DL signal arrives to the UE at t3, where t3-t2 is the DL propagation delay. Due to DL synchronization error (e2), the UE detects that the DL signal is received at t4, where e2 </w:t>
      </w:r>
      <w:r>
        <w:rPr>
          <w:lang w:eastAsia="zh-CN"/>
        </w:rPr>
        <w:t>is</w:t>
      </w:r>
      <w:r>
        <w:rPr>
          <w:rFonts w:hint="eastAsia"/>
          <w:lang w:eastAsia="zh-CN"/>
        </w:rPr>
        <w:t xml:space="preserve"> a negative error so that t</w:t>
      </w:r>
      <w:r>
        <w:rPr>
          <w:rFonts w:hint="eastAsia"/>
          <w:lang w:eastAsia="zh-CN"/>
        </w:rPr>
        <w:t xml:space="preserve">4 is before t3 as shown in Figure 1. </w:t>
      </w:r>
    </w:p>
    <w:p w:rsidR="00D96E13" w:rsidRDefault="000362D8">
      <w:pPr>
        <w:numPr>
          <w:ilvl w:val="0"/>
          <w:numId w:val="14"/>
        </w:numPr>
        <w:rPr>
          <w:lang w:eastAsia="zh-CN"/>
        </w:rPr>
      </w:pPr>
      <w:r>
        <w:rPr>
          <w:rFonts w:hint="eastAsia"/>
          <w:lang w:eastAsia="zh-CN"/>
        </w:rPr>
        <w:t xml:space="preserve">When the UE performs UL signal transmission, the TA indicator error (e4) and TA adjustment error (e5) should be taken into account, </w:t>
      </w:r>
      <w:r>
        <w:rPr>
          <w:lang w:eastAsia="zh-CN"/>
        </w:rPr>
        <w:t>which leads to</w:t>
      </w:r>
      <w:r>
        <w:rPr>
          <w:rFonts w:hint="eastAsia"/>
          <w:lang w:eastAsia="zh-CN"/>
        </w:rPr>
        <w:t xml:space="preserve"> the UE transmits UL signal at t6, where e4 and e5 </w:t>
      </w:r>
      <w:r>
        <w:rPr>
          <w:lang w:eastAsia="zh-CN"/>
        </w:rPr>
        <w:t xml:space="preserve">are </w:t>
      </w:r>
      <w:r>
        <w:rPr>
          <w:rFonts w:hint="eastAsia"/>
          <w:lang w:eastAsia="zh-CN"/>
        </w:rPr>
        <w:t xml:space="preserve">positive errors so that t6 is after t4 as shown in Figure 1. </w:t>
      </w:r>
    </w:p>
    <w:p w:rsidR="00D96E13" w:rsidRDefault="000362D8">
      <w:pPr>
        <w:numPr>
          <w:ilvl w:val="0"/>
          <w:numId w:val="14"/>
        </w:numPr>
        <w:rPr>
          <w:lang w:eastAsia="zh-CN"/>
        </w:rPr>
      </w:pPr>
      <w:r>
        <w:rPr>
          <w:rFonts w:hint="eastAsia"/>
          <w:lang w:eastAsia="zh-CN"/>
        </w:rPr>
        <w:t xml:space="preserve">After UL propagation, the UL signals arrives to the gNB at t8, where </w:t>
      </w:r>
      <w:r>
        <w:rPr>
          <w:lang w:eastAsia="zh-CN"/>
        </w:rPr>
        <w:t>t8-t6 is the UL propagation delay</w:t>
      </w:r>
      <w:r>
        <w:rPr>
          <w:rFonts w:hint="eastAsia"/>
          <w:lang w:eastAsia="zh-CN"/>
        </w:rPr>
        <w:t xml:space="preserve">. t8-t7 is the unbalance between the DL and UL (i.e. e6), which </w:t>
      </w:r>
      <w:r>
        <w:rPr>
          <w:lang w:eastAsia="zh-CN"/>
        </w:rPr>
        <w:t>is</w:t>
      </w:r>
      <w:r>
        <w:rPr>
          <w:rFonts w:hint="eastAsia"/>
          <w:lang w:eastAsia="zh-CN"/>
        </w:rPr>
        <w:t xml:space="preserve"> a positive error so that </w:t>
      </w:r>
      <w:r>
        <w:rPr>
          <w:rFonts w:hint="eastAsia"/>
          <w:lang w:eastAsia="zh-CN"/>
        </w:rPr>
        <w:t xml:space="preserve">t8 is after t7 as shown in Figure 1. t7 is the time that the UL signals arrives to the gNB if we assume UL propagation delay is equal to the DL propagation delay. </w:t>
      </w:r>
    </w:p>
    <w:p w:rsidR="00D96E13" w:rsidRDefault="000362D8">
      <w:pPr>
        <w:numPr>
          <w:ilvl w:val="0"/>
          <w:numId w:val="14"/>
        </w:numPr>
        <w:rPr>
          <w:lang w:eastAsia="zh-CN"/>
        </w:rPr>
      </w:pPr>
      <w:r>
        <w:rPr>
          <w:rFonts w:hint="eastAsia"/>
          <w:lang w:eastAsia="zh-CN"/>
        </w:rPr>
        <w:t xml:space="preserve">Due to UL synchronization error (e3), the gNB detects that UL signal arrives at t9, where e3 </w:t>
      </w:r>
      <w:r>
        <w:rPr>
          <w:lang w:eastAsia="zh-CN"/>
        </w:rPr>
        <w:t>is</w:t>
      </w:r>
      <w:r>
        <w:rPr>
          <w:rFonts w:hint="eastAsia"/>
          <w:lang w:eastAsia="zh-CN"/>
        </w:rPr>
        <w:t xml:space="preserve"> a</w:t>
      </w:r>
      <w:r>
        <w:rPr>
          <w:rFonts w:hint="eastAsia"/>
          <w:lang w:eastAsia="zh-CN"/>
        </w:rPr>
        <w:t xml:space="preserve"> </w:t>
      </w:r>
      <w:r>
        <w:rPr>
          <w:rFonts w:hint="eastAsia"/>
          <w:lang w:eastAsia="zh-CN"/>
        </w:rPr>
        <w:t xml:space="preserve">positive error so that t9 is after t8 as shown in Figure 1. </w:t>
      </w:r>
    </w:p>
    <w:p w:rsidR="00D96E13" w:rsidRDefault="000362D8">
      <w:pPr>
        <w:numPr>
          <w:ilvl w:val="0"/>
          <w:numId w:val="14"/>
        </w:numPr>
        <w:rPr>
          <w:lang w:eastAsia="zh-CN"/>
        </w:rPr>
      </w:pPr>
      <w:r>
        <w:rPr>
          <w:rFonts w:hint="eastAsia"/>
          <w:lang w:eastAsia="zh-CN"/>
        </w:rPr>
        <w:t>In order to adjust the UE transmitting time such that the UL signals is aligned at the gNB, the T</w:t>
      </w:r>
      <w:r>
        <w:rPr>
          <w:rFonts w:hint="eastAsia"/>
          <w:lang w:eastAsia="zh-CN"/>
        </w:rPr>
        <w:t>A should be 2P</w:t>
      </w:r>
      <w:r>
        <w:rPr>
          <w:rFonts w:hint="eastAsia"/>
          <w:vertAlign w:val="subscript"/>
          <w:lang w:eastAsia="zh-CN"/>
        </w:rPr>
        <w:t>DL</w:t>
      </w:r>
      <w:r>
        <w:rPr>
          <w:rFonts w:hint="eastAsia"/>
          <w:lang w:eastAsia="zh-CN"/>
        </w:rPr>
        <w:t>+e3+e4+e5+e6-e1-e2. Note: all the e</w:t>
      </w:r>
      <w:r>
        <w:rPr>
          <w:rFonts w:hint="eastAsia"/>
          <w:vertAlign w:val="subscript"/>
          <w:lang w:eastAsia="zh-CN"/>
        </w:rPr>
        <w:t>x</w:t>
      </w:r>
      <w:r>
        <w:rPr>
          <w:rFonts w:hint="eastAsia"/>
          <w:lang w:eastAsia="zh-CN"/>
        </w:rPr>
        <w:t xml:space="preserve"> in the equation are the positive time duration value.</w:t>
      </w:r>
    </w:p>
    <w:p w:rsidR="00D96E13" w:rsidRDefault="000362D8">
      <w:pPr>
        <w:jc w:val="center"/>
      </w:pPr>
      <w:r>
        <w:object w:dxaOrig="6938" w:dyaOrig="7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pt;height:370pt" o:ole="">
            <v:imagedata r:id="rId13" o:title=""/>
          </v:shape>
          <o:OLEObject Type="Embed" ProgID="Visio.Drawing.11" ShapeID="_x0000_i1025" DrawAspect="Content" ObjectID="_1658318400" r:id="rId14"/>
        </w:object>
      </w:r>
    </w:p>
    <w:p w:rsidR="00D96E13" w:rsidRDefault="000362D8">
      <w:pPr>
        <w:jc w:val="center"/>
        <w:rPr>
          <w:lang w:eastAsia="zh-CN"/>
        </w:rPr>
      </w:pPr>
      <w:r>
        <w:rPr>
          <w:rFonts w:hint="eastAsia"/>
          <w:lang w:eastAsia="zh-CN"/>
        </w:rPr>
        <w:t xml:space="preserve">Figure 1 </w:t>
      </w:r>
      <w:r>
        <w:rPr>
          <w:rFonts w:hint="eastAsia"/>
          <w:lang w:eastAsia="zh-CN"/>
        </w:rPr>
        <w:t>An</w:t>
      </w:r>
      <w:r>
        <w:rPr>
          <w:rFonts w:hint="eastAsia"/>
          <w:lang w:eastAsia="zh-CN"/>
        </w:rPr>
        <w:t xml:space="preserve"> example of time error </w:t>
      </w:r>
    </w:p>
    <w:p w:rsidR="00D96E13" w:rsidRDefault="000362D8">
      <w:pPr>
        <w:rPr>
          <w:lang w:eastAsia="zh-CN"/>
        </w:rPr>
      </w:pPr>
      <w:r>
        <w:rPr>
          <w:rFonts w:hint="eastAsia"/>
          <w:lang w:eastAsia="zh-CN"/>
        </w:rPr>
        <w:t>The UE detects that DL signals arrives to the UE at t4. According to the UE-based met</w:t>
      </w:r>
      <w:r>
        <w:rPr>
          <w:rFonts w:hint="eastAsia"/>
          <w:lang w:eastAsia="zh-CN"/>
        </w:rPr>
        <w:t>hod, the UE thinks t4 is reference timing plus half of the TA, i.e. t1+TA/2=t1+1/2*(2P</w:t>
      </w:r>
      <w:r>
        <w:rPr>
          <w:rFonts w:hint="eastAsia"/>
          <w:vertAlign w:val="subscript"/>
          <w:lang w:eastAsia="zh-CN"/>
        </w:rPr>
        <w:t>DL</w:t>
      </w:r>
      <w:r>
        <w:rPr>
          <w:rFonts w:hint="eastAsia"/>
          <w:lang w:eastAsia="zh-CN"/>
        </w:rPr>
        <w:t>+e3+e4+e5+e6-e1-e2). However, the correct time of t4 is t1+P</w:t>
      </w:r>
      <w:r>
        <w:rPr>
          <w:rFonts w:hint="eastAsia"/>
          <w:vertAlign w:val="subscript"/>
          <w:lang w:eastAsia="zh-CN"/>
        </w:rPr>
        <w:t>DL</w:t>
      </w:r>
      <w:r>
        <w:rPr>
          <w:rFonts w:hint="eastAsia"/>
          <w:lang w:eastAsia="zh-CN"/>
        </w:rPr>
        <w:t>-e1-e2. Therefore, the timing synchronization error is 1/2*(e1+e2+e3+e4+e5+e6). Note that the time error f</w:t>
      </w:r>
      <w:r>
        <w:rPr>
          <w:rFonts w:hint="eastAsia"/>
          <w:lang w:eastAsia="zh-CN"/>
        </w:rPr>
        <w:t xml:space="preserve">or the other cases are also given in the appendix. </w:t>
      </w:r>
    </w:p>
    <w:p w:rsidR="00D96E13" w:rsidRDefault="000362D8">
      <w:pPr>
        <w:rPr>
          <w:i/>
          <w:iCs/>
          <w:lang w:eastAsia="zh-CN"/>
        </w:rPr>
      </w:pPr>
      <w:r>
        <w:rPr>
          <w:rFonts w:hint="eastAsia"/>
          <w:b/>
          <w:bCs/>
          <w:i/>
          <w:iCs/>
          <w:lang w:eastAsia="zh-CN"/>
        </w:rPr>
        <w:lastRenderedPageBreak/>
        <w:t>Proposal 2:</w:t>
      </w:r>
      <w:r>
        <w:rPr>
          <w:rFonts w:hint="eastAsia"/>
          <w:i/>
          <w:iCs/>
          <w:lang w:eastAsia="zh-CN"/>
        </w:rPr>
        <w:t xml:space="preserve"> The maximum timing synchronization error with UE propagation delay compensation should be 1/2*(e1+e2+e3+e4+e5+e6), where e1 is the gNB transmitting time error, e2 is the DL synchronization err</w:t>
      </w:r>
      <w:r>
        <w:rPr>
          <w:rFonts w:hint="eastAsia"/>
          <w:i/>
          <w:iCs/>
          <w:lang w:eastAsia="zh-CN"/>
        </w:rPr>
        <w:t xml:space="preserve">or, e3 is the UL synchronization error, e4 is the TA indicator error, e5 </w:t>
      </w:r>
      <w:bookmarkStart w:id="3" w:name="_GoBack"/>
      <w:bookmarkEnd w:id="3"/>
      <w:r>
        <w:rPr>
          <w:rFonts w:hint="eastAsia"/>
          <w:i/>
          <w:iCs/>
          <w:lang w:eastAsia="zh-CN"/>
        </w:rPr>
        <w:t xml:space="preserve">is the TA adjustment error, e6 is the unbalance between the DL and UL. </w:t>
      </w:r>
    </w:p>
    <w:p w:rsidR="00D96E13" w:rsidRDefault="000362D8">
      <w:pPr>
        <w:rPr>
          <w:lang w:eastAsia="zh-CN"/>
        </w:rPr>
      </w:pPr>
      <w:r>
        <w:rPr>
          <w:rFonts w:hint="eastAsia"/>
          <w:lang w:eastAsia="zh-CN"/>
        </w:rPr>
        <w:t>In order to improve the time accuracy of Uu interface, the accuracy for some of the factors above should be imp</w:t>
      </w:r>
      <w:r>
        <w:rPr>
          <w:rFonts w:hint="eastAsia"/>
          <w:lang w:eastAsia="zh-CN"/>
        </w:rPr>
        <w:t xml:space="preserve">roved, e.g. TA indicator error, TA adjustment error and DL synchronization error. For TA indicator error, it can be enhanced by reducing the TA granularity or using network-based method for propagation delay compensation which is not </w:t>
      </w:r>
      <w:r>
        <w:rPr>
          <w:rFonts w:hint="eastAsia"/>
          <w:szCs w:val="21"/>
          <w:lang w:eastAsia="zh-CN"/>
        </w:rPr>
        <w:t>affected by TA indicat</w:t>
      </w:r>
      <w:r>
        <w:rPr>
          <w:rFonts w:hint="eastAsia"/>
          <w:szCs w:val="21"/>
          <w:lang w:eastAsia="zh-CN"/>
        </w:rPr>
        <w:t xml:space="preserve">ion granularity. For TA adjustment error and DL synchronization error, they can be enhanced by improving their requirement, which should be discussed in RAN4. </w:t>
      </w:r>
      <w:r>
        <w:rPr>
          <w:szCs w:val="21"/>
          <w:lang w:eastAsia="zh-CN"/>
        </w:rPr>
        <w:t>All t</w:t>
      </w:r>
      <w:r>
        <w:rPr>
          <w:rFonts w:hint="eastAsia"/>
          <w:szCs w:val="21"/>
          <w:lang w:eastAsia="zh-CN"/>
        </w:rPr>
        <w:t xml:space="preserve">he details can be discussed after the consensus on </w:t>
      </w:r>
      <w:r>
        <w:rPr>
          <w:rFonts w:hint="eastAsia"/>
          <w:lang w:eastAsia="zh-CN"/>
        </w:rPr>
        <w:t>the gap between the current synchronizati</w:t>
      </w:r>
      <w:r>
        <w:rPr>
          <w:rFonts w:hint="eastAsia"/>
          <w:lang w:eastAsia="zh-CN"/>
        </w:rPr>
        <w:t xml:space="preserve">on accuracy and the requirement is reached. </w:t>
      </w:r>
    </w:p>
    <w:p w:rsidR="00D96E13" w:rsidRDefault="000362D8">
      <w:pPr>
        <w:rPr>
          <w:i/>
          <w:iCs/>
          <w:lang w:eastAsia="zh-CN"/>
        </w:rPr>
      </w:pPr>
      <w:r>
        <w:rPr>
          <w:rFonts w:hint="eastAsia"/>
          <w:b/>
          <w:bCs/>
          <w:i/>
          <w:iCs/>
          <w:lang w:eastAsia="zh-CN"/>
        </w:rPr>
        <w:t>Proposal 3:</w:t>
      </w:r>
      <w:r>
        <w:rPr>
          <w:rFonts w:hint="eastAsia"/>
          <w:i/>
          <w:iCs/>
          <w:lang w:eastAsia="zh-CN"/>
        </w:rPr>
        <w:t xml:space="preserve"> Further improvement on the accuracy for some of the factors can be considered.</w:t>
      </w:r>
    </w:p>
    <w:p w:rsidR="00D96E13" w:rsidRDefault="000362D8">
      <w:pPr>
        <w:numPr>
          <w:ilvl w:val="1"/>
          <w:numId w:val="14"/>
        </w:numPr>
        <w:rPr>
          <w:i/>
          <w:iCs/>
          <w:lang w:eastAsia="zh-CN"/>
        </w:rPr>
      </w:pPr>
      <w:r>
        <w:rPr>
          <w:rFonts w:hint="eastAsia"/>
          <w:i/>
          <w:iCs/>
          <w:lang w:eastAsia="zh-CN"/>
        </w:rPr>
        <w:t>TA indicator error is discussed in RAN1</w:t>
      </w:r>
    </w:p>
    <w:p w:rsidR="00D96E13" w:rsidRDefault="000362D8">
      <w:pPr>
        <w:numPr>
          <w:ilvl w:val="1"/>
          <w:numId w:val="14"/>
        </w:numPr>
        <w:rPr>
          <w:i/>
          <w:iCs/>
          <w:lang w:eastAsia="zh-CN"/>
        </w:rPr>
      </w:pPr>
      <w:r>
        <w:rPr>
          <w:rFonts w:hint="eastAsia"/>
          <w:i/>
          <w:iCs/>
          <w:szCs w:val="21"/>
          <w:lang w:eastAsia="zh-CN"/>
        </w:rPr>
        <w:t>TA adjustment error and DL synchronization error should be discussed in RAN4.</w:t>
      </w:r>
    </w:p>
    <w:p w:rsidR="00D96E13" w:rsidRDefault="000362D8">
      <w:pPr>
        <w:rPr>
          <w:lang w:eastAsia="zh-CN"/>
        </w:rPr>
      </w:pPr>
      <w:r>
        <w:rPr>
          <w:rFonts w:hint="eastAsia"/>
          <w:lang w:eastAsia="zh-CN"/>
        </w:rPr>
        <w:t>In</w:t>
      </w:r>
      <w:r>
        <w:rPr>
          <w:rFonts w:hint="eastAsia"/>
          <w:lang w:eastAsia="zh-CN"/>
        </w:rPr>
        <w:t xml:space="preserve"> Rel-17, another issue that needs to be resolved is the clock message transmission in uplink when a UE serves as the sync master as proposed by SA. </w:t>
      </w:r>
      <w:r>
        <w:rPr>
          <w:lang w:eastAsia="zh-CN"/>
        </w:rPr>
        <w:t>It means</w:t>
      </w:r>
      <w:r>
        <w:rPr>
          <w:rFonts w:hint="eastAsia"/>
          <w:lang w:eastAsia="zh-CN"/>
        </w:rPr>
        <w:t xml:space="preserve"> the UE transmits the clock message to the </w:t>
      </w:r>
      <w:r>
        <w:rPr>
          <w:lang w:eastAsia="zh-CN"/>
        </w:rPr>
        <w:t>gNB</w:t>
      </w:r>
      <w:r>
        <w:rPr>
          <w:rFonts w:hint="eastAsia"/>
          <w:lang w:eastAsia="zh-CN"/>
        </w:rPr>
        <w:t xml:space="preserve">. The current mechanism for DL can be reused. That is </w:t>
      </w:r>
      <w:r>
        <w:rPr>
          <w:rFonts w:hint="eastAsia"/>
          <w:lang w:eastAsia="zh-CN"/>
        </w:rPr>
        <w:t xml:space="preserve">the reference timing of a reference point is sent by the UE. Similar as the DL, the reference point can be the ending boundary of a system frame and the propagation delay compensation can be perform by the network or the UE. </w:t>
      </w:r>
    </w:p>
    <w:p w:rsidR="00D96E13" w:rsidRDefault="000362D8">
      <w:pPr>
        <w:rPr>
          <w:i/>
          <w:iCs/>
          <w:lang w:eastAsia="zh-CN"/>
        </w:rPr>
      </w:pPr>
      <w:r>
        <w:rPr>
          <w:rFonts w:hint="eastAsia"/>
          <w:b/>
          <w:bCs/>
          <w:i/>
          <w:iCs/>
          <w:lang w:eastAsia="zh-CN"/>
        </w:rPr>
        <w:t xml:space="preserve">Proposal 4: </w:t>
      </w:r>
      <w:r>
        <w:rPr>
          <w:rFonts w:hint="eastAsia"/>
          <w:i/>
          <w:iCs/>
          <w:lang w:eastAsia="zh-CN"/>
        </w:rPr>
        <w:t xml:space="preserve">The clock message </w:t>
      </w:r>
      <w:r>
        <w:rPr>
          <w:rFonts w:hint="eastAsia"/>
          <w:i/>
          <w:iCs/>
          <w:lang w:eastAsia="zh-CN"/>
        </w:rPr>
        <w:t xml:space="preserve">transmission in uplink should be resolved in Rel-17. </w:t>
      </w:r>
    </w:p>
    <w:p w:rsidR="00D96E13" w:rsidRDefault="000362D8">
      <w:pPr>
        <w:pStyle w:val="1"/>
        <w:rPr>
          <w:lang w:eastAsia="zh-CN"/>
        </w:rPr>
      </w:pPr>
      <w:r>
        <w:rPr>
          <w:rFonts w:hint="eastAsia"/>
          <w:lang w:eastAsia="zh-CN"/>
        </w:rPr>
        <w:t>C</w:t>
      </w:r>
      <w:r>
        <w:rPr>
          <w:lang w:eastAsia="zh-CN"/>
        </w:rPr>
        <w:t>onclusion</w:t>
      </w:r>
    </w:p>
    <w:p w:rsidR="00D96E13" w:rsidRDefault="000362D8">
      <w:pPr>
        <w:rPr>
          <w:lang w:eastAsia="zh-CN"/>
        </w:rPr>
      </w:pPr>
      <w:r>
        <w:rPr>
          <w:rFonts w:hint="eastAsia"/>
          <w:lang w:eastAsia="zh-CN"/>
        </w:rPr>
        <w:t>According to the discussion above, we have the following observations and proposals.</w:t>
      </w:r>
    </w:p>
    <w:p w:rsidR="00D96E13" w:rsidRDefault="000362D8">
      <w:pPr>
        <w:rPr>
          <w:i/>
          <w:iCs/>
          <w:szCs w:val="21"/>
          <w:lang w:eastAsia="zh-CN"/>
        </w:rPr>
      </w:pPr>
      <w:r>
        <w:rPr>
          <w:rFonts w:hint="eastAsia"/>
          <w:b/>
          <w:bCs/>
          <w:i/>
          <w:iCs/>
          <w:szCs w:val="21"/>
          <w:lang w:eastAsia="zh-CN"/>
        </w:rPr>
        <w:t>Observation 1:</w:t>
      </w:r>
      <w:r>
        <w:rPr>
          <w:rFonts w:hint="eastAsia"/>
          <w:i/>
          <w:iCs/>
          <w:szCs w:val="21"/>
          <w:lang w:eastAsia="zh-CN"/>
        </w:rPr>
        <w:t xml:space="preserve"> Propagation delay compensation is performed by UE implementation in Rel-16.</w:t>
      </w:r>
    </w:p>
    <w:p w:rsidR="00D96E13" w:rsidRDefault="000362D8">
      <w:pPr>
        <w:spacing w:beforeLines="50" w:before="120"/>
        <w:rPr>
          <w:lang w:eastAsia="zh-CN"/>
        </w:rPr>
      </w:pPr>
      <w:r>
        <w:rPr>
          <w:rFonts w:hint="eastAsia"/>
          <w:b/>
          <w:bCs/>
          <w:i/>
          <w:iCs/>
          <w:lang w:eastAsia="zh-CN"/>
        </w:rPr>
        <w:t>Observation 2:</w:t>
      </w:r>
      <w:r>
        <w:rPr>
          <w:rFonts w:hint="eastAsia"/>
          <w:i/>
          <w:iCs/>
          <w:lang w:eastAsia="zh-CN"/>
        </w:rPr>
        <w:t xml:space="preserve"> The time accuracy of Uu interface should be improved to meet the requirements in Rel-17.</w:t>
      </w:r>
    </w:p>
    <w:p w:rsidR="00D96E13" w:rsidRDefault="000362D8">
      <w:pPr>
        <w:rPr>
          <w:i/>
          <w:iCs/>
          <w:lang w:eastAsia="zh-CN"/>
        </w:rPr>
      </w:pPr>
      <w:r>
        <w:rPr>
          <w:rFonts w:hint="eastAsia"/>
          <w:b/>
          <w:bCs/>
          <w:i/>
          <w:iCs/>
          <w:lang w:eastAsia="zh-CN"/>
        </w:rPr>
        <w:t>Proposal 1:</w:t>
      </w:r>
      <w:r>
        <w:rPr>
          <w:rFonts w:hint="eastAsia"/>
          <w:i/>
          <w:iCs/>
          <w:lang w:eastAsia="zh-CN"/>
        </w:rPr>
        <w:t xml:space="preserve"> It's better to </w:t>
      </w:r>
      <w:r>
        <w:rPr>
          <w:i/>
          <w:lang w:eastAsia="zh-CN"/>
        </w:rPr>
        <w:t>achieve</w:t>
      </w:r>
      <w:r>
        <w:rPr>
          <w:rFonts w:hint="eastAsia"/>
          <w:i/>
          <w:lang w:eastAsia="zh-CN"/>
        </w:rPr>
        <w:t xml:space="preserve"> </w:t>
      </w:r>
      <w:r>
        <w:rPr>
          <w:rFonts w:hint="eastAsia"/>
          <w:i/>
          <w:iCs/>
          <w:lang w:eastAsia="zh-CN"/>
        </w:rPr>
        <w:t>a</w:t>
      </w:r>
      <w:r>
        <w:rPr>
          <w:i/>
          <w:iCs/>
          <w:lang w:eastAsia="zh-CN"/>
        </w:rPr>
        <w:t>n</w:t>
      </w:r>
      <w:r>
        <w:rPr>
          <w:rFonts w:hint="eastAsia"/>
          <w:i/>
          <w:iCs/>
          <w:lang w:eastAsia="zh-CN"/>
        </w:rPr>
        <w:t xml:space="preserve"> aligned result on synchronization accuracy of Uu interface by aligning the calculation method and assumption before going furthe</w:t>
      </w:r>
      <w:r>
        <w:rPr>
          <w:rFonts w:hint="eastAsia"/>
          <w:i/>
          <w:iCs/>
          <w:lang w:eastAsia="zh-CN"/>
        </w:rPr>
        <w:t>r on the enhanced propagation delay compensation.</w:t>
      </w:r>
    </w:p>
    <w:p w:rsidR="00D96E13" w:rsidRDefault="000362D8">
      <w:pPr>
        <w:rPr>
          <w:i/>
          <w:iCs/>
          <w:lang w:eastAsia="zh-CN"/>
        </w:rPr>
      </w:pPr>
      <w:r>
        <w:rPr>
          <w:rFonts w:hint="eastAsia"/>
          <w:b/>
          <w:bCs/>
          <w:i/>
          <w:iCs/>
          <w:lang w:eastAsia="zh-CN"/>
        </w:rPr>
        <w:t>Proposal 2:</w:t>
      </w:r>
      <w:r>
        <w:rPr>
          <w:rFonts w:hint="eastAsia"/>
          <w:i/>
          <w:iCs/>
          <w:lang w:eastAsia="zh-CN"/>
        </w:rPr>
        <w:t xml:space="preserve"> The maximum timing synchronization error with UE propagation delay compensation should be 1/2*(e1+e2+e3+e4+e5+e6), where e1 is the gNB transmitting time error, e2 is the DL synchronization error</w:t>
      </w:r>
      <w:r>
        <w:rPr>
          <w:rFonts w:hint="eastAsia"/>
          <w:i/>
          <w:iCs/>
          <w:lang w:eastAsia="zh-CN"/>
        </w:rPr>
        <w:t xml:space="preserve">, e3 is the UL synchronization error, e4 is the TA indicator error, e5 is the TA adjustment error, e6 is the unbalance between the DL and UL. </w:t>
      </w:r>
    </w:p>
    <w:p w:rsidR="00D96E13" w:rsidRDefault="000362D8">
      <w:pPr>
        <w:rPr>
          <w:i/>
          <w:iCs/>
          <w:lang w:eastAsia="zh-CN"/>
        </w:rPr>
      </w:pPr>
      <w:r>
        <w:rPr>
          <w:rFonts w:hint="eastAsia"/>
          <w:b/>
          <w:bCs/>
          <w:i/>
          <w:iCs/>
          <w:lang w:eastAsia="zh-CN"/>
        </w:rPr>
        <w:t>Proposal 3:</w:t>
      </w:r>
      <w:r>
        <w:rPr>
          <w:rFonts w:hint="eastAsia"/>
          <w:i/>
          <w:iCs/>
          <w:lang w:eastAsia="zh-CN"/>
        </w:rPr>
        <w:t xml:space="preserve"> Further improvement on the accuracy for some of the factors can be considered.</w:t>
      </w:r>
    </w:p>
    <w:p w:rsidR="00D96E13" w:rsidRDefault="000362D8">
      <w:pPr>
        <w:numPr>
          <w:ilvl w:val="1"/>
          <w:numId w:val="14"/>
        </w:numPr>
        <w:rPr>
          <w:i/>
          <w:iCs/>
          <w:lang w:eastAsia="zh-CN"/>
        </w:rPr>
      </w:pPr>
      <w:r>
        <w:rPr>
          <w:rFonts w:hint="eastAsia"/>
          <w:i/>
          <w:iCs/>
          <w:lang w:eastAsia="zh-CN"/>
        </w:rPr>
        <w:t xml:space="preserve">TA indicator error is </w:t>
      </w:r>
      <w:r>
        <w:rPr>
          <w:rFonts w:hint="eastAsia"/>
          <w:i/>
          <w:iCs/>
          <w:lang w:eastAsia="zh-CN"/>
        </w:rPr>
        <w:t>discussed in RAN1</w:t>
      </w:r>
    </w:p>
    <w:p w:rsidR="00D96E13" w:rsidRDefault="000362D8">
      <w:pPr>
        <w:numPr>
          <w:ilvl w:val="1"/>
          <w:numId w:val="14"/>
        </w:numPr>
        <w:rPr>
          <w:i/>
          <w:iCs/>
          <w:lang w:eastAsia="zh-CN"/>
        </w:rPr>
      </w:pPr>
      <w:r>
        <w:rPr>
          <w:rFonts w:hint="eastAsia"/>
          <w:i/>
          <w:iCs/>
          <w:szCs w:val="21"/>
          <w:lang w:eastAsia="zh-CN"/>
        </w:rPr>
        <w:t>TA adjustment error and DL synchronization error should be discussed in RAN4.</w:t>
      </w:r>
    </w:p>
    <w:p w:rsidR="00D96E13" w:rsidRDefault="000362D8">
      <w:pPr>
        <w:rPr>
          <w:lang w:eastAsia="zh-CN"/>
        </w:rPr>
      </w:pPr>
      <w:r>
        <w:rPr>
          <w:rFonts w:hint="eastAsia"/>
          <w:b/>
          <w:bCs/>
          <w:i/>
          <w:iCs/>
          <w:lang w:eastAsia="zh-CN"/>
        </w:rPr>
        <w:t xml:space="preserve">Proposal 4: </w:t>
      </w:r>
      <w:r>
        <w:rPr>
          <w:rFonts w:hint="eastAsia"/>
          <w:i/>
          <w:iCs/>
          <w:lang w:eastAsia="zh-CN"/>
        </w:rPr>
        <w:t xml:space="preserve">The clock message transmission in UL link should be resolved in Rel-17. </w:t>
      </w:r>
    </w:p>
    <w:p w:rsidR="00D96E13" w:rsidRDefault="000362D8">
      <w:pPr>
        <w:pStyle w:val="1"/>
        <w:rPr>
          <w:lang w:eastAsia="zh-CN"/>
        </w:rPr>
      </w:pPr>
      <w:r>
        <w:rPr>
          <w:rFonts w:hint="eastAsia"/>
          <w:lang w:eastAsia="zh-CN"/>
        </w:rPr>
        <w:t>R</w:t>
      </w:r>
      <w:r>
        <w:rPr>
          <w:lang w:eastAsia="zh-CN"/>
        </w:rPr>
        <w:t>eference</w:t>
      </w:r>
    </w:p>
    <w:p w:rsidR="00D96E13" w:rsidRDefault="000362D8">
      <w:pPr>
        <w:pStyle w:val="References"/>
        <w:rPr>
          <w:lang w:eastAsia="zh-CN"/>
        </w:rPr>
      </w:pPr>
      <w:r>
        <w:rPr>
          <w:rFonts w:hint="eastAsia"/>
          <w:lang w:eastAsia="zh-CN"/>
        </w:rPr>
        <w:t>3GPP RAN#88-e, RP-201310, Revised WID: Enhanced Industrial Intern</w:t>
      </w:r>
      <w:r>
        <w:rPr>
          <w:rFonts w:hint="eastAsia"/>
          <w:lang w:eastAsia="zh-CN"/>
        </w:rPr>
        <w:t>et of Things (IoT) and ultra-reliable and low latency communication (URLLC) support for NR</w:t>
      </w:r>
    </w:p>
    <w:p w:rsidR="00D96E13" w:rsidRDefault="000362D8">
      <w:pPr>
        <w:pStyle w:val="References"/>
        <w:rPr>
          <w:lang w:eastAsia="zh-CN"/>
        </w:rPr>
      </w:pPr>
      <w:r>
        <w:rPr>
          <w:rFonts w:hint="eastAsia"/>
          <w:lang w:eastAsia="zh-CN"/>
        </w:rPr>
        <w:t>3GPP TS22.104-h30, Service requirements for cyber-physical control applications in vertical domains</w:t>
      </w:r>
    </w:p>
    <w:p w:rsidR="00D96E13" w:rsidRDefault="000362D8">
      <w:pPr>
        <w:pStyle w:val="References"/>
        <w:rPr>
          <w:lang w:eastAsia="zh-CN"/>
        </w:rPr>
      </w:pPr>
      <w:r>
        <w:rPr>
          <w:rFonts w:hint="eastAsia"/>
          <w:lang w:eastAsia="zh-CN"/>
        </w:rPr>
        <w:t>3GPP TR38.825, Study on NR Industrial Internet of Things (IoT)</w:t>
      </w:r>
    </w:p>
    <w:p w:rsidR="00D96E13" w:rsidRDefault="000362D8">
      <w:pPr>
        <w:pStyle w:val="References"/>
        <w:rPr>
          <w:lang w:eastAsia="zh-CN"/>
        </w:rPr>
      </w:pPr>
      <w:r>
        <w:rPr>
          <w:rFonts w:hint="eastAsia"/>
          <w:lang w:eastAsia="zh-CN"/>
        </w:rPr>
        <w:t xml:space="preserve">3GPP RAN2 #106 chairman notes </w:t>
      </w:r>
    </w:p>
    <w:p w:rsidR="00D96E13" w:rsidRDefault="000362D8">
      <w:pPr>
        <w:pStyle w:val="References"/>
        <w:rPr>
          <w:lang w:eastAsia="zh-CN"/>
        </w:rPr>
      </w:pPr>
      <w:r>
        <w:rPr>
          <w:rFonts w:hint="eastAsia"/>
          <w:lang w:eastAsia="zh-CN"/>
        </w:rPr>
        <w:t>3GPP RAN2 #109-e chairman notes</w:t>
      </w:r>
    </w:p>
    <w:p w:rsidR="00D96E13" w:rsidRDefault="000362D8">
      <w:pPr>
        <w:pStyle w:val="1"/>
        <w:rPr>
          <w:lang w:eastAsia="zh-CN"/>
        </w:rPr>
      </w:pPr>
      <w:r>
        <w:rPr>
          <w:rFonts w:hint="eastAsia"/>
          <w:lang w:val="en-US" w:eastAsia="zh-CN"/>
        </w:rPr>
        <w:t>Appendix</w:t>
      </w:r>
    </w:p>
    <w:p w:rsidR="00D96E13" w:rsidRDefault="000362D8">
      <w:pPr>
        <w:numPr>
          <w:ilvl w:val="255"/>
          <w:numId w:val="0"/>
        </w:numPr>
        <w:rPr>
          <w:lang w:eastAsia="zh-CN"/>
        </w:rPr>
      </w:pPr>
      <w:r>
        <w:rPr>
          <w:rFonts w:hint="eastAsia"/>
          <w:lang w:eastAsia="zh-CN"/>
        </w:rPr>
        <w:t>In this section, the following cases are analyzed for the synchronization accuracy of Uu interface.</w:t>
      </w:r>
    </w:p>
    <w:p w:rsidR="00D96E13" w:rsidRDefault="000362D8">
      <w:pPr>
        <w:numPr>
          <w:ilvl w:val="255"/>
          <w:numId w:val="0"/>
        </w:numPr>
        <w:rPr>
          <w:lang w:eastAsia="zh-CN"/>
        </w:rPr>
      </w:pPr>
      <w:r>
        <w:rPr>
          <w:rFonts w:hint="eastAsia"/>
          <w:lang w:eastAsia="zh-CN"/>
        </w:rPr>
        <w:lastRenderedPageBreak/>
        <w:t xml:space="preserve">Case 1: all the factors are positive errors as shown in </w:t>
      </w:r>
      <w:r>
        <w:rPr>
          <w:rFonts w:hint="eastAsia"/>
          <w:lang w:eastAsia="zh-CN"/>
        </w:rPr>
        <w:t>F</w:t>
      </w:r>
      <w:r>
        <w:rPr>
          <w:rFonts w:hint="eastAsia"/>
          <w:lang w:eastAsia="zh-CN"/>
        </w:rPr>
        <w:t>igure 2</w:t>
      </w:r>
    </w:p>
    <w:p w:rsidR="00D96E13" w:rsidRDefault="000362D8">
      <w:pPr>
        <w:numPr>
          <w:ilvl w:val="255"/>
          <w:numId w:val="0"/>
        </w:numPr>
        <w:rPr>
          <w:lang w:eastAsia="zh-CN"/>
        </w:rPr>
      </w:pPr>
      <w:r>
        <w:rPr>
          <w:rFonts w:hint="eastAsia"/>
          <w:lang w:eastAsia="zh-CN"/>
        </w:rPr>
        <w:t xml:space="preserve">Case 2: only e1 is </w:t>
      </w:r>
      <w:r>
        <w:rPr>
          <w:rFonts w:hint="eastAsia"/>
          <w:lang w:eastAsia="zh-CN"/>
        </w:rPr>
        <w:t xml:space="preserve">negative error while the other factors are positive errors as shown in </w:t>
      </w:r>
      <w:r>
        <w:rPr>
          <w:rFonts w:hint="eastAsia"/>
          <w:lang w:eastAsia="zh-CN"/>
        </w:rPr>
        <w:t>F</w:t>
      </w:r>
      <w:r>
        <w:rPr>
          <w:rFonts w:hint="eastAsia"/>
          <w:lang w:eastAsia="zh-CN"/>
        </w:rPr>
        <w:t>igure 3</w:t>
      </w:r>
    </w:p>
    <w:p w:rsidR="00D96E13" w:rsidRDefault="000362D8">
      <w:pPr>
        <w:numPr>
          <w:ilvl w:val="255"/>
          <w:numId w:val="0"/>
        </w:numPr>
        <w:rPr>
          <w:lang w:eastAsia="zh-CN"/>
        </w:rPr>
      </w:pPr>
      <w:r>
        <w:rPr>
          <w:rFonts w:hint="eastAsia"/>
          <w:lang w:eastAsia="zh-CN"/>
        </w:rPr>
        <w:t xml:space="preserve">Case 3: only e2 is negative error while the other factors are positive errors as shown in </w:t>
      </w:r>
      <w:r>
        <w:rPr>
          <w:rFonts w:hint="eastAsia"/>
          <w:lang w:eastAsia="zh-CN"/>
        </w:rPr>
        <w:t>F</w:t>
      </w:r>
      <w:r>
        <w:rPr>
          <w:rFonts w:hint="eastAsia"/>
          <w:lang w:eastAsia="zh-CN"/>
        </w:rPr>
        <w:t>igure 4</w:t>
      </w:r>
    </w:p>
    <w:p w:rsidR="00D96E13" w:rsidRDefault="000362D8">
      <w:pPr>
        <w:numPr>
          <w:ilvl w:val="255"/>
          <w:numId w:val="0"/>
        </w:numPr>
        <w:rPr>
          <w:lang w:eastAsia="zh-CN"/>
        </w:rPr>
      </w:pPr>
      <w:r>
        <w:rPr>
          <w:rFonts w:hint="eastAsia"/>
          <w:lang w:eastAsia="zh-CN"/>
        </w:rPr>
        <w:t>Case 4: only e1 and e2 are positive errors while the other factors are negati</w:t>
      </w:r>
      <w:r>
        <w:rPr>
          <w:rFonts w:hint="eastAsia"/>
          <w:lang w:eastAsia="zh-CN"/>
        </w:rPr>
        <w:t xml:space="preserve">ve errors as shown in </w:t>
      </w:r>
      <w:r>
        <w:rPr>
          <w:rFonts w:hint="eastAsia"/>
          <w:lang w:eastAsia="zh-CN"/>
        </w:rPr>
        <w:t>F</w:t>
      </w:r>
      <w:r>
        <w:rPr>
          <w:rFonts w:hint="eastAsia"/>
          <w:lang w:eastAsia="zh-CN"/>
        </w:rPr>
        <w:t>igure 5</w:t>
      </w:r>
    </w:p>
    <w:p w:rsidR="00D96E13" w:rsidRDefault="000362D8">
      <w:pPr>
        <w:numPr>
          <w:ilvl w:val="255"/>
          <w:numId w:val="0"/>
        </w:numPr>
        <w:rPr>
          <w:lang w:eastAsia="zh-CN"/>
        </w:rPr>
      </w:pPr>
      <w:r>
        <w:rPr>
          <w:rFonts w:hint="eastAsia"/>
          <w:lang w:eastAsia="zh-CN"/>
        </w:rPr>
        <w:t xml:space="preserve">Case 5: all the factors are negative errors as shown in </w:t>
      </w:r>
      <w:r>
        <w:rPr>
          <w:rFonts w:hint="eastAsia"/>
          <w:lang w:eastAsia="zh-CN"/>
        </w:rPr>
        <w:t>F</w:t>
      </w:r>
      <w:r>
        <w:rPr>
          <w:rFonts w:hint="eastAsia"/>
          <w:lang w:eastAsia="zh-CN"/>
        </w:rPr>
        <w:t>igure 6</w:t>
      </w:r>
    </w:p>
    <w:p w:rsidR="00D96E13" w:rsidRDefault="000362D8">
      <w:pPr>
        <w:numPr>
          <w:ilvl w:val="255"/>
          <w:numId w:val="0"/>
        </w:numPr>
        <w:rPr>
          <w:lang w:eastAsia="zh-CN"/>
        </w:rPr>
      </w:pPr>
      <w:r>
        <w:rPr>
          <w:rFonts w:hint="eastAsia"/>
          <w:lang w:eastAsia="zh-CN"/>
        </w:rPr>
        <w:t xml:space="preserve">The results are summarized in </w:t>
      </w:r>
      <w:r>
        <w:rPr>
          <w:rFonts w:hint="eastAsia"/>
          <w:lang w:eastAsia="zh-CN"/>
        </w:rPr>
        <w:t>T</w:t>
      </w:r>
      <w:r>
        <w:rPr>
          <w:rFonts w:hint="eastAsia"/>
          <w:lang w:eastAsia="zh-CN"/>
        </w:rPr>
        <w:t xml:space="preserve">able 2. It can be seen that the maximum time error is 1/2*(e1+e2+e3+e4+e5+e6). </w:t>
      </w:r>
    </w:p>
    <w:p w:rsidR="00D96E13" w:rsidRDefault="000362D8">
      <w:pPr>
        <w:numPr>
          <w:ilvl w:val="255"/>
          <w:numId w:val="0"/>
        </w:numPr>
        <w:jc w:val="center"/>
        <w:rPr>
          <w:lang w:eastAsia="zh-CN"/>
        </w:rPr>
      </w:pPr>
      <w:r>
        <w:rPr>
          <w:rFonts w:hint="eastAsia"/>
          <w:lang w:eastAsia="zh-CN"/>
        </w:rPr>
        <w:t>Table 2 The synchronization error of Uu interface</w:t>
      </w:r>
      <w:r>
        <w:rPr>
          <w:rFonts w:hint="eastAsia"/>
          <w:lang w:eastAsia="zh-CN"/>
        </w:rPr>
        <w:t xml:space="preserve"> for different cases</w:t>
      </w:r>
    </w:p>
    <w:tbl>
      <w:tblPr>
        <w:tblStyle w:val="af4"/>
        <w:tblW w:w="9854" w:type="dxa"/>
        <w:tblLayout w:type="fixed"/>
        <w:tblLook w:val="04A0" w:firstRow="1" w:lastRow="0" w:firstColumn="1" w:lastColumn="0" w:noHBand="0" w:noVBand="1"/>
      </w:tblPr>
      <w:tblGrid>
        <w:gridCol w:w="962"/>
        <w:gridCol w:w="2223"/>
        <w:gridCol w:w="2223"/>
        <w:gridCol w:w="2223"/>
        <w:gridCol w:w="2223"/>
      </w:tblGrid>
      <w:tr w:rsidR="00D96E13">
        <w:tc>
          <w:tcPr>
            <w:tcW w:w="962" w:type="dxa"/>
          </w:tcPr>
          <w:p w:rsidR="00D96E13" w:rsidRDefault="00D96E13">
            <w:pPr>
              <w:numPr>
                <w:ilvl w:val="255"/>
                <w:numId w:val="0"/>
              </w:numPr>
              <w:rPr>
                <w:lang w:eastAsia="zh-CN"/>
              </w:rPr>
            </w:pPr>
          </w:p>
        </w:tc>
        <w:tc>
          <w:tcPr>
            <w:tcW w:w="2223" w:type="dxa"/>
          </w:tcPr>
          <w:p w:rsidR="00D96E13" w:rsidRDefault="000362D8">
            <w:pPr>
              <w:numPr>
                <w:ilvl w:val="255"/>
                <w:numId w:val="0"/>
              </w:numPr>
              <w:rPr>
                <w:lang w:eastAsia="zh-CN"/>
              </w:rPr>
            </w:pPr>
            <w:r>
              <w:rPr>
                <w:rFonts w:hint="eastAsia"/>
                <w:lang w:eastAsia="zh-CN"/>
              </w:rPr>
              <w:t>TA</w:t>
            </w:r>
          </w:p>
        </w:tc>
        <w:tc>
          <w:tcPr>
            <w:tcW w:w="2223" w:type="dxa"/>
          </w:tcPr>
          <w:p w:rsidR="00D96E13" w:rsidRDefault="000362D8">
            <w:pPr>
              <w:numPr>
                <w:ilvl w:val="255"/>
                <w:numId w:val="0"/>
              </w:numPr>
              <w:rPr>
                <w:lang w:eastAsia="zh-CN"/>
              </w:rPr>
            </w:pPr>
            <w:r>
              <w:rPr>
                <w:rFonts w:hint="eastAsia"/>
                <w:lang w:eastAsia="zh-CN"/>
              </w:rPr>
              <w:t>The time of t4 calculated by the UE</w:t>
            </w:r>
          </w:p>
        </w:tc>
        <w:tc>
          <w:tcPr>
            <w:tcW w:w="2223" w:type="dxa"/>
          </w:tcPr>
          <w:p w:rsidR="00D96E13" w:rsidRDefault="000362D8">
            <w:pPr>
              <w:numPr>
                <w:ilvl w:val="255"/>
                <w:numId w:val="0"/>
              </w:numPr>
              <w:rPr>
                <w:lang w:eastAsia="zh-CN"/>
              </w:rPr>
            </w:pPr>
            <w:r>
              <w:rPr>
                <w:rFonts w:hint="eastAsia"/>
                <w:lang w:eastAsia="zh-CN"/>
              </w:rPr>
              <w:t>The actual time of t4</w:t>
            </w:r>
          </w:p>
        </w:tc>
        <w:tc>
          <w:tcPr>
            <w:tcW w:w="2223" w:type="dxa"/>
          </w:tcPr>
          <w:p w:rsidR="00D96E13" w:rsidRDefault="000362D8">
            <w:pPr>
              <w:numPr>
                <w:ilvl w:val="255"/>
                <w:numId w:val="0"/>
              </w:numPr>
              <w:rPr>
                <w:lang w:eastAsia="zh-CN"/>
              </w:rPr>
            </w:pPr>
            <w:r>
              <w:rPr>
                <w:rFonts w:hint="eastAsia"/>
                <w:lang w:eastAsia="zh-CN"/>
              </w:rPr>
              <w:t>Total error</w:t>
            </w:r>
          </w:p>
        </w:tc>
      </w:tr>
      <w:tr w:rsidR="00D96E13">
        <w:tc>
          <w:tcPr>
            <w:tcW w:w="962" w:type="dxa"/>
          </w:tcPr>
          <w:p w:rsidR="00D96E13" w:rsidRDefault="000362D8">
            <w:pPr>
              <w:numPr>
                <w:ilvl w:val="255"/>
                <w:numId w:val="0"/>
              </w:numPr>
              <w:rPr>
                <w:lang w:eastAsia="zh-CN"/>
              </w:rPr>
            </w:pPr>
            <w:r>
              <w:rPr>
                <w:rFonts w:hint="eastAsia"/>
                <w:lang w:eastAsia="zh-CN"/>
              </w:rPr>
              <w:t>Case 1</w:t>
            </w:r>
          </w:p>
        </w:tc>
        <w:tc>
          <w:tcPr>
            <w:tcW w:w="2223" w:type="dxa"/>
          </w:tcPr>
          <w:p w:rsidR="00D96E13" w:rsidRDefault="000362D8">
            <w:pPr>
              <w:numPr>
                <w:ilvl w:val="255"/>
                <w:numId w:val="0"/>
              </w:numPr>
              <w:rPr>
                <w:lang w:eastAsia="zh-CN"/>
              </w:rPr>
            </w:pPr>
            <w:r>
              <w:rPr>
                <w:rFonts w:hint="eastAsia"/>
                <w:lang w:eastAsia="zh-CN"/>
              </w:rPr>
              <w:t>2P</w:t>
            </w:r>
            <w:r>
              <w:rPr>
                <w:rFonts w:hint="eastAsia"/>
                <w:vertAlign w:val="subscript"/>
                <w:lang w:eastAsia="zh-CN"/>
              </w:rPr>
              <w:t>DL</w:t>
            </w:r>
            <w:r>
              <w:rPr>
                <w:rFonts w:hint="eastAsia"/>
                <w:lang w:eastAsia="zh-CN"/>
              </w:rPr>
              <w:t>+e1+e2+e3+e4+e5+e6</w:t>
            </w:r>
          </w:p>
        </w:tc>
        <w:tc>
          <w:tcPr>
            <w:tcW w:w="2223" w:type="dxa"/>
          </w:tcPr>
          <w:p w:rsidR="00D96E13" w:rsidRDefault="000362D8">
            <w:pPr>
              <w:numPr>
                <w:ilvl w:val="255"/>
                <w:numId w:val="0"/>
              </w:numPr>
              <w:rPr>
                <w:lang w:eastAsia="zh-CN"/>
              </w:rPr>
            </w:pPr>
            <w:r>
              <w:rPr>
                <w:rFonts w:hint="eastAsia"/>
                <w:lang w:eastAsia="zh-CN"/>
              </w:rPr>
              <w:t>t1+1/2*(2P</w:t>
            </w:r>
            <w:r>
              <w:rPr>
                <w:rFonts w:hint="eastAsia"/>
                <w:vertAlign w:val="subscript"/>
                <w:lang w:eastAsia="zh-CN"/>
              </w:rPr>
              <w:t>DL</w:t>
            </w:r>
            <w:r>
              <w:rPr>
                <w:rFonts w:hint="eastAsia"/>
                <w:lang w:eastAsia="zh-CN"/>
              </w:rPr>
              <w:t>+e1+e2+e3+e4+e5+e6)</w:t>
            </w:r>
          </w:p>
        </w:tc>
        <w:tc>
          <w:tcPr>
            <w:tcW w:w="2223" w:type="dxa"/>
          </w:tcPr>
          <w:p w:rsidR="00D96E13" w:rsidRDefault="000362D8">
            <w:pPr>
              <w:numPr>
                <w:ilvl w:val="255"/>
                <w:numId w:val="0"/>
              </w:numPr>
              <w:rPr>
                <w:lang w:eastAsia="zh-CN"/>
              </w:rPr>
            </w:pPr>
            <w:r>
              <w:rPr>
                <w:rFonts w:hint="eastAsia"/>
                <w:lang w:eastAsia="zh-CN"/>
              </w:rPr>
              <w:t>t1+P</w:t>
            </w:r>
            <w:r>
              <w:rPr>
                <w:rFonts w:hint="eastAsia"/>
                <w:vertAlign w:val="subscript"/>
                <w:lang w:eastAsia="zh-CN"/>
              </w:rPr>
              <w:t>DL</w:t>
            </w:r>
            <w:r>
              <w:rPr>
                <w:rFonts w:hint="eastAsia"/>
                <w:lang w:eastAsia="zh-CN"/>
              </w:rPr>
              <w:t>+e1+e2</w:t>
            </w:r>
          </w:p>
        </w:tc>
        <w:tc>
          <w:tcPr>
            <w:tcW w:w="2223" w:type="dxa"/>
          </w:tcPr>
          <w:p w:rsidR="00D96E13" w:rsidRDefault="000362D8">
            <w:pPr>
              <w:numPr>
                <w:ilvl w:val="255"/>
                <w:numId w:val="0"/>
              </w:numPr>
              <w:rPr>
                <w:lang w:eastAsia="zh-CN"/>
              </w:rPr>
            </w:pPr>
            <w:r>
              <w:rPr>
                <w:rFonts w:hint="eastAsia"/>
                <w:lang w:eastAsia="zh-CN"/>
              </w:rPr>
              <w:t>1/2*(e3+e4+e5+e6-e1-e2)</w:t>
            </w:r>
          </w:p>
        </w:tc>
      </w:tr>
      <w:tr w:rsidR="00D96E13">
        <w:tc>
          <w:tcPr>
            <w:tcW w:w="962" w:type="dxa"/>
          </w:tcPr>
          <w:p w:rsidR="00D96E13" w:rsidRDefault="000362D8">
            <w:pPr>
              <w:numPr>
                <w:ilvl w:val="255"/>
                <w:numId w:val="0"/>
              </w:numPr>
              <w:rPr>
                <w:lang w:eastAsia="zh-CN"/>
              </w:rPr>
            </w:pPr>
            <w:r>
              <w:rPr>
                <w:rFonts w:hint="eastAsia"/>
                <w:lang w:eastAsia="zh-CN"/>
              </w:rPr>
              <w:t>Case 2</w:t>
            </w:r>
          </w:p>
        </w:tc>
        <w:tc>
          <w:tcPr>
            <w:tcW w:w="2223" w:type="dxa"/>
          </w:tcPr>
          <w:p w:rsidR="00D96E13" w:rsidRDefault="000362D8">
            <w:pPr>
              <w:numPr>
                <w:ilvl w:val="255"/>
                <w:numId w:val="0"/>
              </w:numPr>
              <w:rPr>
                <w:lang w:eastAsia="zh-CN"/>
              </w:rPr>
            </w:pPr>
            <w:r>
              <w:rPr>
                <w:rFonts w:hint="eastAsia"/>
                <w:lang w:eastAsia="zh-CN"/>
              </w:rPr>
              <w:t>2P</w:t>
            </w:r>
            <w:r>
              <w:rPr>
                <w:vertAlign w:val="subscript"/>
                <w:lang w:eastAsia="zh-CN"/>
              </w:rPr>
              <w:t>DL</w:t>
            </w:r>
            <w:r>
              <w:rPr>
                <w:rFonts w:hint="eastAsia"/>
                <w:lang w:eastAsia="zh-CN"/>
              </w:rPr>
              <w:t>-e1+e2+e3+e5+e5+e6</w:t>
            </w:r>
          </w:p>
        </w:tc>
        <w:tc>
          <w:tcPr>
            <w:tcW w:w="2223" w:type="dxa"/>
          </w:tcPr>
          <w:p w:rsidR="00D96E13" w:rsidRDefault="000362D8">
            <w:pPr>
              <w:numPr>
                <w:ilvl w:val="255"/>
                <w:numId w:val="0"/>
              </w:numPr>
              <w:rPr>
                <w:lang w:eastAsia="zh-CN"/>
              </w:rPr>
            </w:pPr>
            <w:r>
              <w:rPr>
                <w:rFonts w:hint="eastAsia"/>
                <w:lang w:eastAsia="zh-CN"/>
              </w:rPr>
              <w:t>t1+1/2*(2P</w:t>
            </w:r>
            <w:r>
              <w:rPr>
                <w:rFonts w:hint="eastAsia"/>
                <w:vertAlign w:val="subscript"/>
                <w:lang w:eastAsia="zh-CN"/>
              </w:rPr>
              <w:t>DL</w:t>
            </w:r>
            <w:r>
              <w:rPr>
                <w:rFonts w:hint="eastAsia"/>
                <w:lang w:eastAsia="zh-CN"/>
              </w:rPr>
              <w:t>-e1+e2+e3+e4+e5+e6)</w:t>
            </w:r>
          </w:p>
        </w:tc>
        <w:tc>
          <w:tcPr>
            <w:tcW w:w="2223" w:type="dxa"/>
          </w:tcPr>
          <w:p w:rsidR="00D96E13" w:rsidRDefault="000362D8">
            <w:pPr>
              <w:numPr>
                <w:ilvl w:val="255"/>
                <w:numId w:val="0"/>
              </w:numPr>
              <w:rPr>
                <w:lang w:eastAsia="zh-CN"/>
              </w:rPr>
            </w:pPr>
            <w:r>
              <w:rPr>
                <w:rFonts w:hint="eastAsia"/>
                <w:lang w:eastAsia="zh-CN"/>
              </w:rPr>
              <w:t>t1+P</w:t>
            </w:r>
            <w:r>
              <w:rPr>
                <w:rFonts w:hint="eastAsia"/>
                <w:vertAlign w:val="subscript"/>
                <w:lang w:eastAsia="zh-CN"/>
              </w:rPr>
              <w:t>DL</w:t>
            </w:r>
            <w:r>
              <w:rPr>
                <w:rFonts w:hint="eastAsia"/>
                <w:lang w:eastAsia="zh-CN"/>
              </w:rPr>
              <w:t>-e1+e2</w:t>
            </w:r>
          </w:p>
        </w:tc>
        <w:tc>
          <w:tcPr>
            <w:tcW w:w="2223" w:type="dxa"/>
          </w:tcPr>
          <w:p w:rsidR="00D96E13" w:rsidRDefault="000362D8">
            <w:pPr>
              <w:numPr>
                <w:ilvl w:val="255"/>
                <w:numId w:val="0"/>
              </w:numPr>
              <w:rPr>
                <w:lang w:eastAsia="zh-CN"/>
              </w:rPr>
            </w:pPr>
            <w:r>
              <w:rPr>
                <w:rFonts w:hint="eastAsia"/>
                <w:lang w:eastAsia="zh-CN"/>
              </w:rPr>
              <w:t>1/2*(e3+e4+e5+e6+e1-e2)</w:t>
            </w:r>
          </w:p>
        </w:tc>
      </w:tr>
      <w:tr w:rsidR="00D96E13">
        <w:tc>
          <w:tcPr>
            <w:tcW w:w="962" w:type="dxa"/>
          </w:tcPr>
          <w:p w:rsidR="00D96E13" w:rsidRDefault="000362D8">
            <w:pPr>
              <w:numPr>
                <w:ilvl w:val="255"/>
                <w:numId w:val="0"/>
              </w:numPr>
              <w:rPr>
                <w:lang w:eastAsia="zh-CN"/>
              </w:rPr>
            </w:pPr>
            <w:r>
              <w:rPr>
                <w:rFonts w:hint="eastAsia"/>
                <w:lang w:eastAsia="zh-CN"/>
              </w:rPr>
              <w:t>Case 3</w:t>
            </w:r>
          </w:p>
        </w:tc>
        <w:tc>
          <w:tcPr>
            <w:tcW w:w="2223" w:type="dxa"/>
          </w:tcPr>
          <w:p w:rsidR="00D96E13" w:rsidRDefault="000362D8">
            <w:pPr>
              <w:numPr>
                <w:ilvl w:val="255"/>
                <w:numId w:val="0"/>
              </w:numPr>
              <w:rPr>
                <w:lang w:eastAsia="zh-CN"/>
              </w:rPr>
            </w:pPr>
            <w:r>
              <w:rPr>
                <w:rFonts w:hint="eastAsia"/>
                <w:lang w:eastAsia="zh-CN"/>
              </w:rPr>
              <w:t>2P</w:t>
            </w:r>
            <w:r>
              <w:rPr>
                <w:rFonts w:hint="eastAsia"/>
                <w:vertAlign w:val="subscript"/>
                <w:lang w:eastAsia="zh-CN"/>
              </w:rPr>
              <w:t>DL</w:t>
            </w:r>
            <w:r>
              <w:rPr>
                <w:rFonts w:hint="eastAsia"/>
                <w:lang w:eastAsia="zh-CN"/>
              </w:rPr>
              <w:t>+e1-e2+e3+e4+e5+e6</w:t>
            </w:r>
          </w:p>
        </w:tc>
        <w:tc>
          <w:tcPr>
            <w:tcW w:w="2223" w:type="dxa"/>
          </w:tcPr>
          <w:p w:rsidR="00D96E13" w:rsidRDefault="000362D8">
            <w:pPr>
              <w:numPr>
                <w:ilvl w:val="255"/>
                <w:numId w:val="0"/>
              </w:numPr>
              <w:rPr>
                <w:lang w:eastAsia="zh-CN"/>
              </w:rPr>
            </w:pPr>
            <w:r>
              <w:rPr>
                <w:rFonts w:hint="eastAsia"/>
                <w:lang w:eastAsia="zh-CN"/>
              </w:rPr>
              <w:t>t1+1/2*(2P</w:t>
            </w:r>
            <w:r>
              <w:rPr>
                <w:rFonts w:hint="eastAsia"/>
                <w:vertAlign w:val="subscript"/>
                <w:lang w:eastAsia="zh-CN"/>
              </w:rPr>
              <w:t>DL</w:t>
            </w:r>
            <w:r>
              <w:rPr>
                <w:rFonts w:hint="eastAsia"/>
                <w:lang w:eastAsia="zh-CN"/>
              </w:rPr>
              <w:t>+e1+e2+e3+e4+e5+e6)</w:t>
            </w:r>
          </w:p>
        </w:tc>
        <w:tc>
          <w:tcPr>
            <w:tcW w:w="2223" w:type="dxa"/>
          </w:tcPr>
          <w:p w:rsidR="00D96E13" w:rsidRDefault="000362D8">
            <w:pPr>
              <w:numPr>
                <w:ilvl w:val="255"/>
                <w:numId w:val="0"/>
              </w:numPr>
              <w:rPr>
                <w:lang w:eastAsia="zh-CN"/>
              </w:rPr>
            </w:pPr>
            <w:r>
              <w:rPr>
                <w:rFonts w:hint="eastAsia"/>
                <w:lang w:eastAsia="zh-CN"/>
              </w:rPr>
              <w:t>t1+P</w:t>
            </w:r>
            <w:r>
              <w:rPr>
                <w:rFonts w:hint="eastAsia"/>
                <w:vertAlign w:val="subscript"/>
                <w:lang w:eastAsia="zh-CN"/>
              </w:rPr>
              <w:t>DL</w:t>
            </w:r>
            <w:r>
              <w:rPr>
                <w:rFonts w:hint="eastAsia"/>
                <w:lang w:eastAsia="zh-CN"/>
              </w:rPr>
              <w:t>-e1-e2</w:t>
            </w:r>
          </w:p>
        </w:tc>
        <w:tc>
          <w:tcPr>
            <w:tcW w:w="2223" w:type="dxa"/>
          </w:tcPr>
          <w:p w:rsidR="00D96E13" w:rsidRDefault="000362D8">
            <w:pPr>
              <w:numPr>
                <w:ilvl w:val="255"/>
                <w:numId w:val="0"/>
              </w:numPr>
              <w:rPr>
                <w:lang w:eastAsia="zh-CN"/>
              </w:rPr>
            </w:pPr>
            <w:r>
              <w:rPr>
                <w:rFonts w:hint="eastAsia"/>
                <w:lang w:eastAsia="zh-CN"/>
              </w:rPr>
              <w:t>1/2*(e3+e4+e5+e6-e1+e2)</w:t>
            </w:r>
          </w:p>
        </w:tc>
      </w:tr>
      <w:tr w:rsidR="00D96E13">
        <w:tc>
          <w:tcPr>
            <w:tcW w:w="962" w:type="dxa"/>
          </w:tcPr>
          <w:p w:rsidR="00D96E13" w:rsidRDefault="000362D8">
            <w:pPr>
              <w:numPr>
                <w:ilvl w:val="255"/>
                <w:numId w:val="0"/>
              </w:numPr>
              <w:rPr>
                <w:lang w:eastAsia="zh-CN"/>
              </w:rPr>
            </w:pPr>
            <w:r>
              <w:rPr>
                <w:rFonts w:hint="eastAsia"/>
                <w:lang w:eastAsia="zh-CN"/>
              </w:rPr>
              <w:t>Case 4</w:t>
            </w:r>
          </w:p>
        </w:tc>
        <w:tc>
          <w:tcPr>
            <w:tcW w:w="2223" w:type="dxa"/>
          </w:tcPr>
          <w:p w:rsidR="00D96E13" w:rsidRDefault="000362D8">
            <w:pPr>
              <w:numPr>
                <w:ilvl w:val="255"/>
                <w:numId w:val="0"/>
              </w:numPr>
              <w:rPr>
                <w:lang w:eastAsia="zh-CN"/>
              </w:rPr>
            </w:pPr>
            <w:r>
              <w:rPr>
                <w:rFonts w:hint="eastAsia"/>
                <w:lang w:eastAsia="zh-CN"/>
              </w:rPr>
              <w:t>2P</w:t>
            </w:r>
            <w:r>
              <w:rPr>
                <w:rFonts w:hint="eastAsia"/>
                <w:vertAlign w:val="subscript"/>
                <w:lang w:eastAsia="zh-CN"/>
              </w:rPr>
              <w:t>DL</w:t>
            </w:r>
            <w:r>
              <w:rPr>
                <w:rFonts w:hint="eastAsia"/>
                <w:lang w:eastAsia="zh-CN"/>
              </w:rPr>
              <w:t>+e1+e2-e3-e4-e5-e6</w:t>
            </w:r>
          </w:p>
        </w:tc>
        <w:tc>
          <w:tcPr>
            <w:tcW w:w="2223" w:type="dxa"/>
          </w:tcPr>
          <w:p w:rsidR="00D96E13" w:rsidRDefault="000362D8">
            <w:pPr>
              <w:numPr>
                <w:ilvl w:val="255"/>
                <w:numId w:val="0"/>
              </w:numPr>
              <w:rPr>
                <w:lang w:eastAsia="zh-CN"/>
              </w:rPr>
            </w:pPr>
            <w:r>
              <w:rPr>
                <w:rFonts w:hint="eastAsia"/>
                <w:lang w:eastAsia="zh-CN"/>
              </w:rPr>
              <w:t>t1+1/2*(2P</w:t>
            </w:r>
            <w:r>
              <w:rPr>
                <w:rFonts w:hint="eastAsia"/>
                <w:vertAlign w:val="subscript"/>
                <w:lang w:eastAsia="zh-CN"/>
              </w:rPr>
              <w:t>DL</w:t>
            </w:r>
            <w:r>
              <w:rPr>
                <w:rFonts w:hint="eastAsia"/>
                <w:lang w:eastAsia="zh-CN"/>
              </w:rPr>
              <w:t>+e1+e2-e3-e4-e5-e6)</w:t>
            </w:r>
          </w:p>
        </w:tc>
        <w:tc>
          <w:tcPr>
            <w:tcW w:w="2223" w:type="dxa"/>
          </w:tcPr>
          <w:p w:rsidR="00D96E13" w:rsidRDefault="000362D8">
            <w:pPr>
              <w:numPr>
                <w:ilvl w:val="255"/>
                <w:numId w:val="0"/>
              </w:numPr>
              <w:rPr>
                <w:lang w:eastAsia="zh-CN"/>
              </w:rPr>
            </w:pPr>
            <w:r>
              <w:rPr>
                <w:rFonts w:hint="eastAsia"/>
                <w:lang w:eastAsia="zh-CN"/>
              </w:rPr>
              <w:t>t1+P</w:t>
            </w:r>
            <w:r>
              <w:rPr>
                <w:rFonts w:hint="eastAsia"/>
                <w:vertAlign w:val="subscript"/>
                <w:lang w:eastAsia="zh-CN"/>
              </w:rPr>
              <w:t>DL</w:t>
            </w:r>
            <w:r>
              <w:rPr>
                <w:rFonts w:hint="eastAsia"/>
                <w:lang w:eastAsia="zh-CN"/>
              </w:rPr>
              <w:t>+e1+e2</w:t>
            </w:r>
          </w:p>
        </w:tc>
        <w:tc>
          <w:tcPr>
            <w:tcW w:w="2223" w:type="dxa"/>
          </w:tcPr>
          <w:p w:rsidR="00D96E13" w:rsidRDefault="000362D8">
            <w:pPr>
              <w:numPr>
                <w:ilvl w:val="255"/>
                <w:numId w:val="0"/>
              </w:numPr>
              <w:rPr>
                <w:lang w:eastAsia="zh-CN"/>
              </w:rPr>
            </w:pPr>
            <w:r>
              <w:rPr>
                <w:rFonts w:hint="eastAsia"/>
                <w:lang w:eastAsia="zh-CN"/>
              </w:rPr>
              <w:t>1/2*(-e1-e2-e3-e4-e5-e6</w:t>
            </w:r>
            <w:r>
              <w:rPr>
                <w:rFonts w:hint="eastAsia"/>
                <w:lang w:eastAsia="zh-CN"/>
              </w:rPr>
              <w:t>)</w:t>
            </w:r>
          </w:p>
        </w:tc>
      </w:tr>
      <w:tr w:rsidR="00D96E13">
        <w:tc>
          <w:tcPr>
            <w:tcW w:w="962" w:type="dxa"/>
          </w:tcPr>
          <w:p w:rsidR="00D96E13" w:rsidRDefault="000362D8">
            <w:pPr>
              <w:numPr>
                <w:ilvl w:val="255"/>
                <w:numId w:val="0"/>
              </w:numPr>
              <w:rPr>
                <w:lang w:eastAsia="zh-CN"/>
              </w:rPr>
            </w:pPr>
            <w:r>
              <w:rPr>
                <w:rFonts w:hint="eastAsia"/>
                <w:lang w:eastAsia="zh-CN"/>
              </w:rPr>
              <w:t>Case 5</w:t>
            </w:r>
          </w:p>
        </w:tc>
        <w:tc>
          <w:tcPr>
            <w:tcW w:w="2223" w:type="dxa"/>
          </w:tcPr>
          <w:p w:rsidR="00D96E13" w:rsidRDefault="000362D8">
            <w:pPr>
              <w:numPr>
                <w:ilvl w:val="255"/>
                <w:numId w:val="0"/>
              </w:numPr>
              <w:rPr>
                <w:lang w:eastAsia="zh-CN"/>
              </w:rPr>
            </w:pPr>
            <w:r>
              <w:rPr>
                <w:rFonts w:hint="eastAsia"/>
                <w:lang w:eastAsia="zh-CN"/>
              </w:rPr>
              <w:t>2P</w:t>
            </w:r>
            <w:r>
              <w:rPr>
                <w:rFonts w:hint="eastAsia"/>
                <w:vertAlign w:val="subscript"/>
                <w:lang w:eastAsia="zh-CN"/>
              </w:rPr>
              <w:t>DL</w:t>
            </w:r>
            <w:r>
              <w:rPr>
                <w:rFonts w:hint="eastAsia"/>
                <w:lang w:eastAsia="zh-CN"/>
              </w:rPr>
              <w:t>-e1-e2-e3-e4-e5-e6</w:t>
            </w:r>
          </w:p>
        </w:tc>
        <w:tc>
          <w:tcPr>
            <w:tcW w:w="2223" w:type="dxa"/>
          </w:tcPr>
          <w:p w:rsidR="00D96E13" w:rsidRDefault="000362D8">
            <w:pPr>
              <w:numPr>
                <w:ilvl w:val="255"/>
                <w:numId w:val="0"/>
              </w:numPr>
              <w:rPr>
                <w:lang w:eastAsia="zh-CN"/>
              </w:rPr>
            </w:pPr>
            <w:r>
              <w:rPr>
                <w:rFonts w:hint="eastAsia"/>
                <w:lang w:eastAsia="zh-CN"/>
              </w:rPr>
              <w:t>t1+1/2*(2P</w:t>
            </w:r>
            <w:r>
              <w:rPr>
                <w:rFonts w:hint="eastAsia"/>
                <w:vertAlign w:val="subscript"/>
                <w:lang w:eastAsia="zh-CN"/>
              </w:rPr>
              <w:t>DL</w:t>
            </w:r>
            <w:r>
              <w:rPr>
                <w:rFonts w:hint="eastAsia"/>
                <w:lang w:eastAsia="zh-CN"/>
              </w:rPr>
              <w:t>-e1-e2-e3-e4-e5-e6)</w:t>
            </w:r>
          </w:p>
        </w:tc>
        <w:tc>
          <w:tcPr>
            <w:tcW w:w="2223" w:type="dxa"/>
          </w:tcPr>
          <w:p w:rsidR="00D96E13" w:rsidRDefault="000362D8">
            <w:pPr>
              <w:numPr>
                <w:ilvl w:val="255"/>
                <w:numId w:val="0"/>
              </w:numPr>
              <w:rPr>
                <w:lang w:eastAsia="zh-CN"/>
              </w:rPr>
            </w:pPr>
            <w:r>
              <w:rPr>
                <w:rFonts w:hint="eastAsia"/>
                <w:lang w:eastAsia="zh-CN"/>
              </w:rPr>
              <w:t>t1+P</w:t>
            </w:r>
            <w:r>
              <w:rPr>
                <w:rFonts w:hint="eastAsia"/>
                <w:vertAlign w:val="subscript"/>
                <w:lang w:eastAsia="zh-CN"/>
              </w:rPr>
              <w:t>DL</w:t>
            </w:r>
            <w:r>
              <w:rPr>
                <w:rFonts w:hint="eastAsia"/>
                <w:lang w:eastAsia="zh-CN"/>
              </w:rPr>
              <w:t>-e1-e2</w:t>
            </w:r>
          </w:p>
        </w:tc>
        <w:tc>
          <w:tcPr>
            <w:tcW w:w="2223" w:type="dxa"/>
          </w:tcPr>
          <w:p w:rsidR="00D96E13" w:rsidRDefault="000362D8">
            <w:pPr>
              <w:numPr>
                <w:ilvl w:val="255"/>
                <w:numId w:val="0"/>
              </w:numPr>
              <w:rPr>
                <w:lang w:eastAsia="zh-CN"/>
              </w:rPr>
            </w:pPr>
            <w:r>
              <w:rPr>
                <w:rFonts w:hint="eastAsia"/>
                <w:lang w:eastAsia="zh-CN"/>
              </w:rPr>
              <w:t>1/2*(e1+e2-e3-e4-e5-e6)</w:t>
            </w:r>
          </w:p>
        </w:tc>
      </w:tr>
    </w:tbl>
    <w:p w:rsidR="00D96E13" w:rsidRDefault="000362D8">
      <w:pPr>
        <w:numPr>
          <w:ilvl w:val="255"/>
          <w:numId w:val="0"/>
        </w:numPr>
        <w:spacing w:beforeLines="50" w:before="120"/>
        <w:rPr>
          <w:lang w:eastAsia="zh-CN"/>
        </w:rPr>
      </w:pPr>
      <w:r>
        <w:rPr>
          <w:rFonts w:hint="eastAsia"/>
          <w:lang w:eastAsia="zh-CN"/>
        </w:rPr>
        <w:t>Note: all the e</w:t>
      </w:r>
      <w:r>
        <w:rPr>
          <w:rFonts w:hint="eastAsia"/>
          <w:vertAlign w:val="subscript"/>
          <w:lang w:eastAsia="zh-CN"/>
        </w:rPr>
        <w:t>x</w:t>
      </w:r>
      <w:r>
        <w:rPr>
          <w:rFonts w:hint="eastAsia"/>
          <w:lang w:eastAsia="zh-CN"/>
        </w:rPr>
        <w:t xml:space="preserve"> in the equations are the positive time duration value.</w:t>
      </w:r>
    </w:p>
    <w:p w:rsidR="00D96E13" w:rsidRDefault="000362D8">
      <w:pPr>
        <w:numPr>
          <w:ilvl w:val="255"/>
          <w:numId w:val="0"/>
        </w:numPr>
        <w:jc w:val="center"/>
      </w:pPr>
      <w:r>
        <w:object w:dxaOrig="9369" w:dyaOrig="6405">
          <v:shape id="_x0000_i1026" type="#_x0000_t75" style="width:468.5pt;height:320.5pt" o:ole="">
            <v:imagedata r:id="rId15" o:title=""/>
          </v:shape>
          <o:OLEObject Type="Embed" ProgID="Visio.Drawing.11" ShapeID="_x0000_i1026" DrawAspect="Content" ObjectID="_1658318401" r:id="rId16"/>
        </w:object>
      </w:r>
    </w:p>
    <w:p w:rsidR="00D96E13" w:rsidRDefault="000362D8">
      <w:pPr>
        <w:numPr>
          <w:ilvl w:val="255"/>
          <w:numId w:val="0"/>
        </w:numPr>
        <w:jc w:val="center"/>
        <w:rPr>
          <w:lang w:eastAsia="zh-CN"/>
        </w:rPr>
      </w:pPr>
      <w:r>
        <w:rPr>
          <w:rFonts w:hint="eastAsia"/>
          <w:lang w:eastAsia="zh-CN"/>
        </w:rPr>
        <w:t>Figure 2 Case 1</w:t>
      </w:r>
    </w:p>
    <w:p w:rsidR="00D96E13" w:rsidRDefault="000362D8">
      <w:pPr>
        <w:numPr>
          <w:ilvl w:val="255"/>
          <w:numId w:val="0"/>
        </w:numPr>
        <w:jc w:val="center"/>
      </w:pPr>
      <w:r>
        <w:object w:dxaOrig="8808" w:dyaOrig="6256">
          <v:shape id="_x0000_i1027" type="#_x0000_t75" style="width:440.5pt;height:313pt" o:ole="">
            <v:imagedata r:id="rId17" o:title=""/>
          </v:shape>
          <o:OLEObject Type="Embed" ProgID="Visio.Drawing.11" ShapeID="_x0000_i1027" DrawAspect="Content" ObjectID="_1658318402" r:id="rId18"/>
        </w:object>
      </w:r>
    </w:p>
    <w:p w:rsidR="00D96E13" w:rsidRDefault="000362D8">
      <w:pPr>
        <w:numPr>
          <w:ilvl w:val="255"/>
          <w:numId w:val="0"/>
        </w:numPr>
        <w:jc w:val="center"/>
        <w:rPr>
          <w:lang w:eastAsia="zh-CN"/>
        </w:rPr>
      </w:pPr>
      <w:r>
        <w:rPr>
          <w:rFonts w:hint="eastAsia"/>
          <w:lang w:eastAsia="zh-CN"/>
        </w:rPr>
        <w:t xml:space="preserve">Figure </w:t>
      </w:r>
      <w:r>
        <w:rPr>
          <w:rFonts w:hint="eastAsia"/>
          <w:lang w:eastAsia="zh-CN"/>
        </w:rPr>
        <w:t>3 Case 2</w:t>
      </w:r>
    </w:p>
    <w:p w:rsidR="00D96E13" w:rsidRDefault="000362D8">
      <w:pPr>
        <w:numPr>
          <w:ilvl w:val="255"/>
          <w:numId w:val="0"/>
        </w:numPr>
        <w:jc w:val="center"/>
      </w:pPr>
      <w:r>
        <w:object w:dxaOrig="7677" w:dyaOrig="6863">
          <v:shape id="_x0000_i1028" type="#_x0000_t75" style="width:384pt;height:343pt" o:ole="">
            <v:imagedata r:id="rId19" o:title=""/>
          </v:shape>
          <o:OLEObject Type="Embed" ProgID="Visio.Drawing.11" ShapeID="_x0000_i1028" DrawAspect="Content" ObjectID="_1658318403" r:id="rId20"/>
        </w:object>
      </w:r>
    </w:p>
    <w:p w:rsidR="00D96E13" w:rsidRDefault="000362D8">
      <w:pPr>
        <w:numPr>
          <w:ilvl w:val="255"/>
          <w:numId w:val="0"/>
        </w:numPr>
        <w:jc w:val="center"/>
        <w:rPr>
          <w:lang w:eastAsia="zh-CN"/>
        </w:rPr>
      </w:pPr>
      <w:r>
        <w:rPr>
          <w:rFonts w:hint="eastAsia"/>
          <w:lang w:eastAsia="zh-CN"/>
        </w:rPr>
        <w:t>Figure 4 Case 3</w:t>
      </w:r>
    </w:p>
    <w:p w:rsidR="00D96E13" w:rsidRDefault="000362D8">
      <w:pPr>
        <w:numPr>
          <w:ilvl w:val="255"/>
          <w:numId w:val="0"/>
        </w:numPr>
        <w:jc w:val="center"/>
      </w:pPr>
      <w:r>
        <w:object w:dxaOrig="5648" w:dyaOrig="7312">
          <v:shape id="_x0000_i1029" type="#_x0000_t75" style="width:282.5pt;height:365.5pt" o:ole="">
            <v:imagedata r:id="rId21" o:title=""/>
          </v:shape>
          <o:OLEObject Type="Embed" ProgID="Visio.Drawing.11" ShapeID="_x0000_i1029" DrawAspect="Content" ObjectID="_1658318404" r:id="rId22"/>
        </w:object>
      </w:r>
    </w:p>
    <w:p w:rsidR="00D96E13" w:rsidRDefault="000362D8">
      <w:pPr>
        <w:numPr>
          <w:ilvl w:val="255"/>
          <w:numId w:val="0"/>
        </w:numPr>
        <w:jc w:val="center"/>
        <w:rPr>
          <w:lang w:eastAsia="zh-CN"/>
        </w:rPr>
      </w:pPr>
      <w:r>
        <w:rPr>
          <w:rFonts w:hint="eastAsia"/>
          <w:lang w:eastAsia="zh-CN"/>
        </w:rPr>
        <w:t>Figure 5 Case 4</w:t>
      </w:r>
    </w:p>
    <w:p w:rsidR="00D96E13" w:rsidRDefault="00D96E13">
      <w:pPr>
        <w:numPr>
          <w:ilvl w:val="255"/>
          <w:numId w:val="0"/>
        </w:numPr>
        <w:jc w:val="center"/>
      </w:pPr>
    </w:p>
    <w:p w:rsidR="00D96E13" w:rsidRDefault="000362D8">
      <w:pPr>
        <w:numPr>
          <w:ilvl w:val="255"/>
          <w:numId w:val="0"/>
        </w:numPr>
        <w:jc w:val="center"/>
      </w:pPr>
      <w:r>
        <w:object w:dxaOrig="6069" w:dyaOrig="8734">
          <v:shape id="_x0000_i1030" type="#_x0000_t75" style="width:303.5pt;height:436.5pt" o:ole="">
            <v:imagedata r:id="rId23" o:title=""/>
          </v:shape>
          <o:OLEObject Type="Embed" ProgID="Visio.Drawing.11" ShapeID="_x0000_i1030" DrawAspect="Content" ObjectID="_1658318405" r:id="rId24"/>
        </w:object>
      </w:r>
    </w:p>
    <w:p w:rsidR="00D96E13" w:rsidRDefault="000362D8">
      <w:pPr>
        <w:numPr>
          <w:ilvl w:val="255"/>
          <w:numId w:val="0"/>
        </w:numPr>
        <w:jc w:val="center"/>
        <w:rPr>
          <w:lang w:eastAsia="zh-CN"/>
        </w:rPr>
      </w:pPr>
      <w:r>
        <w:rPr>
          <w:rFonts w:hint="eastAsia"/>
          <w:lang w:eastAsia="zh-CN"/>
        </w:rPr>
        <w:t>Figure 6 Case 5</w:t>
      </w:r>
    </w:p>
    <w:p w:rsidR="00D96E13" w:rsidRDefault="00D96E13">
      <w:pPr>
        <w:numPr>
          <w:ilvl w:val="255"/>
          <w:numId w:val="0"/>
        </w:numPr>
        <w:rPr>
          <w:lang w:eastAsia="zh-CN"/>
        </w:rPr>
      </w:pPr>
    </w:p>
    <w:sectPr w:rsidR="00D96E13">
      <w:headerReference w:type="even" r:id="rId25"/>
      <w:footerReference w:type="even" r:id="rId26"/>
      <w:footerReference w:type="default" r:id="rId27"/>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2D8" w:rsidRDefault="000362D8">
      <w:pPr>
        <w:spacing w:after="0"/>
      </w:pPr>
      <w:r>
        <w:separator/>
      </w:r>
    </w:p>
  </w:endnote>
  <w:endnote w:type="continuationSeparator" w:id="0">
    <w:p w:rsidR="000362D8" w:rsidRDefault="000362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E13" w:rsidRDefault="000362D8">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D96E13" w:rsidRDefault="00D96E13">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E13" w:rsidRDefault="000362D8">
    <w:pPr>
      <w:pStyle w:val="ad"/>
      <w:ind w:right="360"/>
    </w:pPr>
    <w:r>
      <w:rPr>
        <w:rStyle w:val="af6"/>
      </w:rPr>
      <w:fldChar w:fldCharType="begin"/>
    </w:r>
    <w:r>
      <w:rPr>
        <w:rStyle w:val="af6"/>
      </w:rPr>
      <w:instrText xml:space="preserve"> PAGE </w:instrText>
    </w:r>
    <w:r>
      <w:rPr>
        <w:rStyle w:val="af6"/>
      </w:rPr>
      <w:fldChar w:fldCharType="separate"/>
    </w:r>
    <w:r w:rsidR="001B38F0">
      <w:rPr>
        <w:rStyle w:val="af6"/>
        <w:noProof/>
      </w:rPr>
      <w:t>10</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1B38F0">
      <w:rPr>
        <w:rStyle w:val="af6"/>
        <w:noProof/>
      </w:rPr>
      <w:t>10</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2D8" w:rsidRDefault="000362D8">
      <w:pPr>
        <w:spacing w:after="0"/>
      </w:pPr>
      <w:r>
        <w:separator/>
      </w:r>
    </w:p>
  </w:footnote>
  <w:footnote w:type="continuationSeparator" w:id="0">
    <w:p w:rsidR="000362D8" w:rsidRDefault="000362D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E13" w:rsidRDefault="000362D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8F4EDD4"/>
    <w:multiLevelType w:val="singleLevel"/>
    <w:tmpl w:val="88F4EDD4"/>
    <w:lvl w:ilvl="0">
      <w:start w:val="1"/>
      <w:numFmt w:val="bullet"/>
      <w:lvlText w:val=""/>
      <w:lvlJc w:val="left"/>
      <w:pPr>
        <w:ind w:left="420" w:hanging="420"/>
      </w:pPr>
      <w:rPr>
        <w:rFonts w:ascii="Wingdings" w:hAnsi="Wingdings" w:hint="default"/>
      </w:rPr>
    </w:lvl>
  </w:abstractNum>
  <w:abstractNum w:abstractNumId="1">
    <w:nsid w:val="E6BD8A94"/>
    <w:multiLevelType w:val="multilevel"/>
    <w:tmpl w:val="E6BD8A9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FA3FC9CC"/>
    <w:multiLevelType w:val="singleLevel"/>
    <w:tmpl w:val="FA3FC9CC"/>
    <w:lvl w:ilvl="0">
      <w:start w:val="1"/>
      <w:numFmt w:val="decimal"/>
      <w:lvlText w:val="e%1."/>
      <w:lvlJc w:val="left"/>
      <w:pPr>
        <w:tabs>
          <w:tab w:val="left" w:pos="397"/>
        </w:tabs>
        <w:ind w:left="397" w:hanging="397"/>
      </w:pPr>
      <w:rPr>
        <w:rFonts w:hint="default"/>
      </w:rPr>
    </w:lvl>
  </w:abstractNum>
  <w:abstractNum w:abstractNumId="3">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7B13BEF"/>
    <w:multiLevelType w:val="multilevel"/>
    <w:tmpl w:val="37B13BEF"/>
    <w:lvl w:ilvl="0">
      <w:start w:val="1"/>
      <w:numFmt w:val="decimal"/>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4"/>
  </w:num>
  <w:num w:numId="3">
    <w:abstractNumId w:val="10"/>
  </w:num>
  <w:num w:numId="4">
    <w:abstractNumId w:val="7"/>
  </w:num>
  <w:num w:numId="5">
    <w:abstractNumId w:val="13"/>
  </w:num>
  <w:num w:numId="6">
    <w:abstractNumId w:val="9"/>
  </w:num>
  <w:num w:numId="7">
    <w:abstractNumId w:val="5"/>
  </w:num>
  <w:num w:numId="8">
    <w:abstractNumId w:val="12"/>
  </w:num>
  <w:num w:numId="9">
    <w:abstractNumId w:val="11"/>
  </w:num>
  <w:num w:numId="10">
    <w:abstractNumId w:val="6"/>
  </w:num>
  <w:num w:numId="11">
    <w:abstractNumId w:val="8"/>
  </w:num>
  <w:num w:numId="12">
    <w:abstractNumId w:val="0"/>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A2575D"/>
    <w:rsid w:val="0284643E"/>
    <w:rsid w:val="03532C3F"/>
    <w:rsid w:val="03B25C4C"/>
    <w:rsid w:val="03F94E83"/>
    <w:rsid w:val="03FC4856"/>
    <w:rsid w:val="04E46C50"/>
    <w:rsid w:val="04FC54BE"/>
    <w:rsid w:val="066953FF"/>
    <w:rsid w:val="067D4C1C"/>
    <w:rsid w:val="06B127E5"/>
    <w:rsid w:val="06F146D9"/>
    <w:rsid w:val="072F2729"/>
    <w:rsid w:val="07C21FA9"/>
    <w:rsid w:val="07F36B9B"/>
    <w:rsid w:val="08F7541D"/>
    <w:rsid w:val="0957797D"/>
    <w:rsid w:val="0972706B"/>
    <w:rsid w:val="09C21BB6"/>
    <w:rsid w:val="0A7969DF"/>
    <w:rsid w:val="0A867EAB"/>
    <w:rsid w:val="0ACB6154"/>
    <w:rsid w:val="0AFC60B7"/>
    <w:rsid w:val="0BAD7041"/>
    <w:rsid w:val="0C6F5654"/>
    <w:rsid w:val="0D132BA9"/>
    <w:rsid w:val="0D423CF3"/>
    <w:rsid w:val="0D5B0F38"/>
    <w:rsid w:val="0D660AC2"/>
    <w:rsid w:val="0D672BF6"/>
    <w:rsid w:val="0E120AD5"/>
    <w:rsid w:val="0E9D6013"/>
    <w:rsid w:val="0EB06FFE"/>
    <w:rsid w:val="0EC57FE4"/>
    <w:rsid w:val="0F9C00AF"/>
    <w:rsid w:val="0FEE0729"/>
    <w:rsid w:val="10150A41"/>
    <w:rsid w:val="102F7219"/>
    <w:rsid w:val="103C4085"/>
    <w:rsid w:val="11001DB4"/>
    <w:rsid w:val="1241192F"/>
    <w:rsid w:val="1257267A"/>
    <w:rsid w:val="12A472D8"/>
    <w:rsid w:val="12F015F0"/>
    <w:rsid w:val="12FE321B"/>
    <w:rsid w:val="130859B8"/>
    <w:rsid w:val="141F2191"/>
    <w:rsid w:val="142A7523"/>
    <w:rsid w:val="14DD01BC"/>
    <w:rsid w:val="15493DAC"/>
    <w:rsid w:val="1575AEB2"/>
    <w:rsid w:val="15836BA2"/>
    <w:rsid w:val="164F7F6D"/>
    <w:rsid w:val="165E068A"/>
    <w:rsid w:val="1702D3F2"/>
    <w:rsid w:val="17A625DA"/>
    <w:rsid w:val="188D2058"/>
    <w:rsid w:val="18BA7603"/>
    <w:rsid w:val="18FD3F86"/>
    <w:rsid w:val="192B740B"/>
    <w:rsid w:val="19497C62"/>
    <w:rsid w:val="198A694D"/>
    <w:rsid w:val="19FA7F54"/>
    <w:rsid w:val="1A514204"/>
    <w:rsid w:val="1A884F76"/>
    <w:rsid w:val="1AFB1F5A"/>
    <w:rsid w:val="1B2E6DC7"/>
    <w:rsid w:val="1B30699D"/>
    <w:rsid w:val="1B5316CE"/>
    <w:rsid w:val="1B5E59D2"/>
    <w:rsid w:val="1C766428"/>
    <w:rsid w:val="1C874259"/>
    <w:rsid w:val="1D4B6511"/>
    <w:rsid w:val="1DAB29A2"/>
    <w:rsid w:val="1DD50930"/>
    <w:rsid w:val="1DE66DDE"/>
    <w:rsid w:val="1DF407BB"/>
    <w:rsid w:val="1E38003B"/>
    <w:rsid w:val="1F850095"/>
    <w:rsid w:val="1FB91CD0"/>
    <w:rsid w:val="1FBD523C"/>
    <w:rsid w:val="1FDA5618"/>
    <w:rsid w:val="20750BDD"/>
    <w:rsid w:val="20910CB1"/>
    <w:rsid w:val="20CD42FE"/>
    <w:rsid w:val="20EA6C81"/>
    <w:rsid w:val="21035A99"/>
    <w:rsid w:val="21282288"/>
    <w:rsid w:val="214B4914"/>
    <w:rsid w:val="21692244"/>
    <w:rsid w:val="21FA58F2"/>
    <w:rsid w:val="23247878"/>
    <w:rsid w:val="23680C07"/>
    <w:rsid w:val="239E142D"/>
    <w:rsid w:val="245870DE"/>
    <w:rsid w:val="247247A7"/>
    <w:rsid w:val="2473146A"/>
    <w:rsid w:val="24927781"/>
    <w:rsid w:val="24A768B2"/>
    <w:rsid w:val="268C60B5"/>
    <w:rsid w:val="26B04FB4"/>
    <w:rsid w:val="275B67F9"/>
    <w:rsid w:val="27C5366D"/>
    <w:rsid w:val="27DD67CA"/>
    <w:rsid w:val="28690808"/>
    <w:rsid w:val="28B07E55"/>
    <w:rsid w:val="28B54AA2"/>
    <w:rsid w:val="294D6347"/>
    <w:rsid w:val="29C2594E"/>
    <w:rsid w:val="2A0F0B23"/>
    <w:rsid w:val="2AC65A40"/>
    <w:rsid w:val="2AFE2B7E"/>
    <w:rsid w:val="2B8E5174"/>
    <w:rsid w:val="2C731E01"/>
    <w:rsid w:val="2D376513"/>
    <w:rsid w:val="2D3B55CA"/>
    <w:rsid w:val="2DC863F1"/>
    <w:rsid w:val="2E4D45F8"/>
    <w:rsid w:val="2EB72406"/>
    <w:rsid w:val="2EE35AD4"/>
    <w:rsid w:val="2F2367DE"/>
    <w:rsid w:val="2F4443E0"/>
    <w:rsid w:val="2F797B38"/>
    <w:rsid w:val="2F994058"/>
    <w:rsid w:val="31542D3B"/>
    <w:rsid w:val="3245071E"/>
    <w:rsid w:val="32832752"/>
    <w:rsid w:val="32FE23BF"/>
    <w:rsid w:val="33006AEC"/>
    <w:rsid w:val="330E6893"/>
    <w:rsid w:val="331628B8"/>
    <w:rsid w:val="3381468D"/>
    <w:rsid w:val="33DE0CB9"/>
    <w:rsid w:val="344F6A36"/>
    <w:rsid w:val="3511129D"/>
    <w:rsid w:val="357D45BC"/>
    <w:rsid w:val="359455FE"/>
    <w:rsid w:val="366679F6"/>
    <w:rsid w:val="36CD07B0"/>
    <w:rsid w:val="375C57D7"/>
    <w:rsid w:val="37DD651E"/>
    <w:rsid w:val="385A4D4A"/>
    <w:rsid w:val="38A94A77"/>
    <w:rsid w:val="38BA113F"/>
    <w:rsid w:val="38E27DEC"/>
    <w:rsid w:val="3A0677A1"/>
    <w:rsid w:val="3A135075"/>
    <w:rsid w:val="3A3968C0"/>
    <w:rsid w:val="3A632979"/>
    <w:rsid w:val="3A8424B5"/>
    <w:rsid w:val="3AB31D0C"/>
    <w:rsid w:val="3B3961CE"/>
    <w:rsid w:val="3B4A3B53"/>
    <w:rsid w:val="3B5651BA"/>
    <w:rsid w:val="3B94063F"/>
    <w:rsid w:val="3BDE4D0D"/>
    <w:rsid w:val="3BF47021"/>
    <w:rsid w:val="3C923082"/>
    <w:rsid w:val="3D0354C7"/>
    <w:rsid w:val="3D503759"/>
    <w:rsid w:val="3D7642C9"/>
    <w:rsid w:val="3DDA6D42"/>
    <w:rsid w:val="3E01783E"/>
    <w:rsid w:val="3E3769E2"/>
    <w:rsid w:val="3E7347F4"/>
    <w:rsid w:val="3E8552C0"/>
    <w:rsid w:val="3EF83C43"/>
    <w:rsid w:val="3F01664D"/>
    <w:rsid w:val="3F175FC8"/>
    <w:rsid w:val="3F1A4DA4"/>
    <w:rsid w:val="3F926FEA"/>
    <w:rsid w:val="3FD010A5"/>
    <w:rsid w:val="40850DCD"/>
    <w:rsid w:val="413224B2"/>
    <w:rsid w:val="41580881"/>
    <w:rsid w:val="41AC1D9C"/>
    <w:rsid w:val="4242619A"/>
    <w:rsid w:val="42B20782"/>
    <w:rsid w:val="43444545"/>
    <w:rsid w:val="4345438E"/>
    <w:rsid w:val="434D41C7"/>
    <w:rsid w:val="438741B0"/>
    <w:rsid w:val="44917C93"/>
    <w:rsid w:val="44F04ED5"/>
    <w:rsid w:val="459F6357"/>
    <w:rsid w:val="468E37DA"/>
    <w:rsid w:val="46D41E44"/>
    <w:rsid w:val="46E6761D"/>
    <w:rsid w:val="46F114A1"/>
    <w:rsid w:val="47AE2F53"/>
    <w:rsid w:val="47D53EDA"/>
    <w:rsid w:val="47FA0721"/>
    <w:rsid w:val="49446ABC"/>
    <w:rsid w:val="496938E0"/>
    <w:rsid w:val="4986043B"/>
    <w:rsid w:val="49882B35"/>
    <w:rsid w:val="4A8F1807"/>
    <w:rsid w:val="4B3872E6"/>
    <w:rsid w:val="4BA329C5"/>
    <w:rsid w:val="4BD33F29"/>
    <w:rsid w:val="4C611769"/>
    <w:rsid w:val="4CA149AE"/>
    <w:rsid w:val="4D7A6095"/>
    <w:rsid w:val="4DBF6FE1"/>
    <w:rsid w:val="4DD71CEE"/>
    <w:rsid w:val="4DF51404"/>
    <w:rsid w:val="4E5633F4"/>
    <w:rsid w:val="4E7740D9"/>
    <w:rsid w:val="4EAC0AFF"/>
    <w:rsid w:val="4EC2021D"/>
    <w:rsid w:val="4EC57BBB"/>
    <w:rsid w:val="50196694"/>
    <w:rsid w:val="50946E51"/>
    <w:rsid w:val="50FD13B2"/>
    <w:rsid w:val="51DA1198"/>
    <w:rsid w:val="52BB6452"/>
    <w:rsid w:val="52FE30BB"/>
    <w:rsid w:val="536E79E7"/>
    <w:rsid w:val="53B442DB"/>
    <w:rsid w:val="543314F7"/>
    <w:rsid w:val="54CE2507"/>
    <w:rsid w:val="54F930BC"/>
    <w:rsid w:val="55181CD2"/>
    <w:rsid w:val="55D01D97"/>
    <w:rsid w:val="56D00DA3"/>
    <w:rsid w:val="57032C03"/>
    <w:rsid w:val="57244B18"/>
    <w:rsid w:val="572B62DF"/>
    <w:rsid w:val="57EF6871"/>
    <w:rsid w:val="58240039"/>
    <w:rsid w:val="58400129"/>
    <w:rsid w:val="595A121E"/>
    <w:rsid w:val="59C75644"/>
    <w:rsid w:val="5AF07FF7"/>
    <w:rsid w:val="5AF422E5"/>
    <w:rsid w:val="5B3B7F82"/>
    <w:rsid w:val="5B6858CF"/>
    <w:rsid w:val="5BA105AC"/>
    <w:rsid w:val="5BF26431"/>
    <w:rsid w:val="5C880332"/>
    <w:rsid w:val="5D023328"/>
    <w:rsid w:val="5E780DEA"/>
    <w:rsid w:val="5F631FA8"/>
    <w:rsid w:val="5F721888"/>
    <w:rsid w:val="5F750B1F"/>
    <w:rsid w:val="60867BFB"/>
    <w:rsid w:val="61E93730"/>
    <w:rsid w:val="6386412B"/>
    <w:rsid w:val="64165B94"/>
    <w:rsid w:val="6456298D"/>
    <w:rsid w:val="654B48AE"/>
    <w:rsid w:val="65507243"/>
    <w:rsid w:val="65576B9C"/>
    <w:rsid w:val="656027FF"/>
    <w:rsid w:val="66457E51"/>
    <w:rsid w:val="664A0A82"/>
    <w:rsid w:val="6680376E"/>
    <w:rsid w:val="66ED31EA"/>
    <w:rsid w:val="67BF1301"/>
    <w:rsid w:val="68085293"/>
    <w:rsid w:val="691A3243"/>
    <w:rsid w:val="696C42BB"/>
    <w:rsid w:val="698A6B0F"/>
    <w:rsid w:val="6A782EAA"/>
    <w:rsid w:val="6ABA7E95"/>
    <w:rsid w:val="6B704279"/>
    <w:rsid w:val="6C4E23A0"/>
    <w:rsid w:val="6C911A64"/>
    <w:rsid w:val="6D020EA1"/>
    <w:rsid w:val="6D78666A"/>
    <w:rsid w:val="6DD86485"/>
    <w:rsid w:val="6E0F1211"/>
    <w:rsid w:val="6EF677CA"/>
    <w:rsid w:val="6F560EDF"/>
    <w:rsid w:val="6F6E1156"/>
    <w:rsid w:val="6FBD0858"/>
    <w:rsid w:val="70180E63"/>
    <w:rsid w:val="7150596E"/>
    <w:rsid w:val="71957047"/>
    <w:rsid w:val="71B7115A"/>
    <w:rsid w:val="71C7583B"/>
    <w:rsid w:val="71F715BA"/>
    <w:rsid w:val="72E1752D"/>
    <w:rsid w:val="72F06546"/>
    <w:rsid w:val="73070EC2"/>
    <w:rsid w:val="73A015C2"/>
    <w:rsid w:val="73A913CF"/>
    <w:rsid w:val="73EB1497"/>
    <w:rsid w:val="74000A47"/>
    <w:rsid w:val="74181B33"/>
    <w:rsid w:val="741B2927"/>
    <w:rsid w:val="74885606"/>
    <w:rsid w:val="74DE1C4C"/>
    <w:rsid w:val="751115BE"/>
    <w:rsid w:val="75740E00"/>
    <w:rsid w:val="763A080C"/>
    <w:rsid w:val="76EB5B39"/>
    <w:rsid w:val="774A235B"/>
    <w:rsid w:val="776F4F23"/>
    <w:rsid w:val="78156E78"/>
    <w:rsid w:val="782D5EAF"/>
    <w:rsid w:val="786302A1"/>
    <w:rsid w:val="789F1175"/>
    <w:rsid w:val="792E4191"/>
    <w:rsid w:val="7931734A"/>
    <w:rsid w:val="7A3D1E89"/>
    <w:rsid w:val="7A601B54"/>
    <w:rsid w:val="7ADB38D4"/>
    <w:rsid w:val="7BF178BE"/>
    <w:rsid w:val="7CA72D12"/>
    <w:rsid w:val="7DD2691C"/>
    <w:rsid w:val="7E3563A1"/>
    <w:rsid w:val="7E9326F9"/>
    <w:rsid w:val="7EE20452"/>
    <w:rsid w:val="7F0C7F31"/>
    <w:rsid w:val="7F395D9C"/>
    <w:rsid w:val="7FDE0A9A"/>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700ADA7-B001-4A2B-96A3-FF9D710A2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rFonts w:ascii="Times New Roman" w:eastAsia="宋体" w:hAnsi="Times New Roman" w:cs="Times New Roman"/>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28"/>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24"/>
    </w:rPr>
  </w:style>
  <w:style w:type="paragraph" w:styleId="3">
    <w:name w:val="heading 3"/>
    <w:basedOn w:val="2"/>
    <w:next w:val="a0"/>
    <w:link w:val="3Char"/>
    <w:qFormat/>
    <w:pPr>
      <w:numPr>
        <w:ilvl w:val="2"/>
      </w:numPr>
      <w:spacing w:before="120"/>
      <w:outlineLvl w:val="2"/>
    </w:pPr>
    <w:rPr>
      <w:sz w:val="20"/>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eastAsia="宋体" w:hAnsi="Arial" w:cs="Times New Roman"/>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cs="Times New Roman"/>
      <w:lang w:val="en-GB" w:eastAsia="en-US"/>
    </w:rPr>
  </w:style>
  <w:style w:type="character" w:customStyle="1" w:styleId="1Char">
    <w:name w:val="标题 1 Char"/>
    <w:link w:val="1"/>
    <w:qFormat/>
    <w:rPr>
      <w:rFonts w:ascii="Arial" w:eastAsia="宋体" w:hAnsi="Arial"/>
      <w:sz w:val="28"/>
      <w:lang w:val="en-GB" w:eastAsia="en-US"/>
    </w:rPr>
  </w:style>
  <w:style w:type="character" w:customStyle="1" w:styleId="2Char">
    <w:name w:val="标题 2 Char"/>
    <w:link w:val="2"/>
    <w:qFormat/>
    <w:rPr>
      <w:rFonts w:ascii="Arial" w:eastAsia="宋体" w:hAnsi="Arial"/>
      <w:sz w:val="24"/>
      <w:lang w:val="en-GB" w:eastAsia="en-US"/>
    </w:rPr>
  </w:style>
  <w:style w:type="character" w:customStyle="1" w:styleId="3Char">
    <w:name w:val="标题 3 Char"/>
    <w:link w:val="3"/>
    <w:qFormat/>
    <w:rPr>
      <w:rFonts w:ascii="Arial" w:eastAsia="宋体" w:hAnsi="Arial"/>
      <w:sz w:val="20"/>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eastAsia="宋体" w:hAnsi="Times New Roman" w:cs="Times New Roman"/>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rFonts w:ascii="Times New Roman" w:eastAsia="宋体" w:hAnsi="Times New Roman" w:cs="Times New Roman"/>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rFonts w:ascii="Times New Roman" w:eastAsia="宋体" w:hAnsi="Times New Roman" w:cs="Times New Roman"/>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Agreement">
    <w:name w:val="Agreement"/>
    <w:basedOn w:val="a0"/>
    <w:next w:val="Doc-text2"/>
    <w:qFormat/>
    <w:pPr>
      <w:numPr>
        <w:numId w:val="9"/>
      </w:numPr>
      <w:spacing w:before="60"/>
    </w:pPr>
    <w:rPr>
      <w:b/>
    </w:rPr>
  </w:style>
  <w:style w:type="paragraph" w:customStyle="1" w:styleId="Doc-text2">
    <w:name w:val="Doc-text2"/>
    <w:basedOn w:val="a0"/>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3BBEEE87-7CDB-4867-B892-5161785C9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Pages>
  <Words>2589</Words>
  <Characters>14758</Characters>
  <Application>Microsoft Office Word</Application>
  <DocSecurity>0</DocSecurity>
  <Lines>122</Lines>
  <Paragraphs>34</Paragraphs>
  <ScaleCrop>false</ScaleCrop>
  <Company>ZTE Corporation</Company>
  <LinksUpToDate>false</LinksUpToDate>
  <CharactersWithSpaces>17313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59</cp:revision>
  <cp:lastPrinted>2018-04-07T03:05:00Z</cp:lastPrinted>
  <dcterms:created xsi:type="dcterms:W3CDTF">2020-04-10T11:34:00Z</dcterms:created>
  <dcterms:modified xsi:type="dcterms:W3CDTF">2020-08-07T07:13:00Z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2052-11.8.2.8411</vt:lpwstr>
  </property>
</Properties>
</file>